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570" w:type="dxa"/>
        <w:tblInd w:w="-605" w:type="dxa"/>
        <w:tblLayout w:type="fixed"/>
        <w:tblCellMar>
          <w:left w:w="115" w:type="dxa"/>
          <w:right w:w="115" w:type="dxa"/>
        </w:tblCellMar>
        <w:tblLook w:val="04A0" w:firstRow="1" w:lastRow="0" w:firstColumn="1" w:lastColumn="0" w:noHBand="0" w:noVBand="1"/>
      </w:tblPr>
      <w:tblGrid>
        <w:gridCol w:w="720"/>
        <w:gridCol w:w="1710"/>
        <w:gridCol w:w="6750"/>
        <w:gridCol w:w="6390"/>
      </w:tblGrid>
      <w:tr w:rsidR="003C4449" w:rsidRPr="000E4042" w:rsidTr="00F71B56">
        <w:trPr>
          <w:tblHeader/>
        </w:trPr>
        <w:tc>
          <w:tcPr>
            <w:tcW w:w="720" w:type="dxa"/>
          </w:tcPr>
          <w:p w:rsidR="003C4449" w:rsidRPr="000E4042" w:rsidRDefault="003C4449" w:rsidP="00F71B56">
            <w:pPr>
              <w:pStyle w:val="Heading6"/>
              <w:outlineLvl w:val="5"/>
            </w:pPr>
            <w:bookmarkStart w:id="0" w:name="_GoBack"/>
            <w:bookmarkEnd w:id="0"/>
            <w:r w:rsidRPr="000E4042">
              <w:t>S</w:t>
            </w:r>
            <w:r w:rsidR="00BE4903" w:rsidRPr="000E4042">
              <w:t xml:space="preserve"> N</w:t>
            </w:r>
          </w:p>
        </w:tc>
        <w:tc>
          <w:tcPr>
            <w:tcW w:w="1710" w:type="dxa"/>
          </w:tcPr>
          <w:p w:rsidR="003C4449" w:rsidRPr="000E4042" w:rsidRDefault="003C4449" w:rsidP="004560F5">
            <w:pPr>
              <w:jc w:val="center"/>
              <w:rPr>
                <w:rFonts w:ascii="Book Antiqua" w:hAnsi="Book Antiqua"/>
                <w:b/>
                <w:bCs/>
                <w:sz w:val="21"/>
                <w:szCs w:val="21"/>
              </w:rPr>
            </w:pPr>
            <w:r w:rsidRPr="000E4042">
              <w:rPr>
                <w:rFonts w:ascii="Book Antiqua" w:hAnsi="Book Antiqua"/>
                <w:b/>
                <w:bCs/>
                <w:sz w:val="21"/>
                <w:szCs w:val="21"/>
              </w:rPr>
              <w:t>Clause Reference</w:t>
            </w:r>
          </w:p>
        </w:tc>
        <w:tc>
          <w:tcPr>
            <w:tcW w:w="6750" w:type="dxa"/>
          </w:tcPr>
          <w:p w:rsidR="003C4449" w:rsidRPr="000E4042" w:rsidRDefault="003C4449" w:rsidP="00B33401">
            <w:pPr>
              <w:jc w:val="center"/>
              <w:rPr>
                <w:rFonts w:ascii="Book Antiqua" w:hAnsi="Book Antiqua"/>
                <w:b/>
                <w:bCs/>
                <w:sz w:val="21"/>
                <w:szCs w:val="21"/>
              </w:rPr>
            </w:pPr>
            <w:r w:rsidRPr="000E4042">
              <w:rPr>
                <w:rFonts w:ascii="Book Antiqua" w:hAnsi="Book Antiqua"/>
                <w:b/>
                <w:bCs/>
                <w:sz w:val="21"/>
                <w:szCs w:val="21"/>
              </w:rPr>
              <w:t>Existing</w:t>
            </w:r>
            <w:r w:rsidR="0047000F">
              <w:rPr>
                <w:rFonts w:ascii="Book Antiqua" w:hAnsi="Book Antiqua"/>
                <w:b/>
                <w:bCs/>
                <w:sz w:val="21"/>
                <w:szCs w:val="21"/>
              </w:rPr>
              <w:t xml:space="preserve"> </w:t>
            </w:r>
            <w:r w:rsidR="00B33401">
              <w:rPr>
                <w:rFonts w:ascii="Book Antiqua" w:hAnsi="Book Antiqua"/>
                <w:b/>
                <w:bCs/>
                <w:sz w:val="21"/>
                <w:szCs w:val="21"/>
              </w:rPr>
              <w:t>Clause</w:t>
            </w:r>
          </w:p>
        </w:tc>
        <w:tc>
          <w:tcPr>
            <w:tcW w:w="6390" w:type="dxa"/>
          </w:tcPr>
          <w:p w:rsidR="003C4449" w:rsidRPr="000E4042" w:rsidRDefault="001772E7" w:rsidP="00B33401">
            <w:pPr>
              <w:tabs>
                <w:tab w:val="left" w:pos="2355"/>
                <w:tab w:val="center" w:pos="3215"/>
              </w:tabs>
              <w:rPr>
                <w:rFonts w:ascii="Book Antiqua" w:hAnsi="Book Antiqua"/>
                <w:b/>
                <w:bCs/>
                <w:sz w:val="21"/>
                <w:szCs w:val="21"/>
              </w:rPr>
            </w:pPr>
            <w:r w:rsidRPr="000E4042">
              <w:rPr>
                <w:rFonts w:ascii="Book Antiqua" w:hAnsi="Book Antiqua"/>
                <w:b/>
                <w:bCs/>
                <w:sz w:val="21"/>
                <w:szCs w:val="21"/>
              </w:rPr>
              <w:tab/>
            </w:r>
            <w:r w:rsidRPr="000E4042">
              <w:rPr>
                <w:rFonts w:ascii="Book Antiqua" w:hAnsi="Book Antiqua"/>
                <w:b/>
                <w:bCs/>
                <w:sz w:val="21"/>
                <w:szCs w:val="21"/>
              </w:rPr>
              <w:tab/>
            </w:r>
            <w:r w:rsidR="0047000F">
              <w:rPr>
                <w:rFonts w:ascii="Book Antiqua" w:hAnsi="Book Antiqua"/>
                <w:b/>
                <w:bCs/>
                <w:sz w:val="21"/>
                <w:szCs w:val="21"/>
              </w:rPr>
              <w:t xml:space="preserve">Amended </w:t>
            </w:r>
            <w:r w:rsidR="00B33401">
              <w:rPr>
                <w:rFonts w:ascii="Book Antiqua" w:hAnsi="Book Antiqua"/>
                <w:b/>
                <w:bCs/>
                <w:sz w:val="21"/>
                <w:szCs w:val="21"/>
              </w:rPr>
              <w:t>Clause</w:t>
            </w:r>
          </w:p>
        </w:tc>
      </w:tr>
      <w:tr w:rsidR="003C4449" w:rsidRPr="000E4042" w:rsidTr="0047000F">
        <w:trPr>
          <w:trHeight w:val="224"/>
        </w:trPr>
        <w:tc>
          <w:tcPr>
            <w:tcW w:w="15570" w:type="dxa"/>
            <w:gridSpan w:val="4"/>
          </w:tcPr>
          <w:p w:rsidR="003C4449" w:rsidRPr="000E4042" w:rsidRDefault="00180B6E" w:rsidP="00E20E61">
            <w:pPr>
              <w:jc w:val="both"/>
              <w:rPr>
                <w:rFonts w:ascii="Book Antiqua" w:hAnsi="Book Antiqua"/>
                <w:b/>
                <w:sz w:val="21"/>
                <w:szCs w:val="21"/>
              </w:rPr>
            </w:pPr>
            <w:r w:rsidRPr="000E4042">
              <w:rPr>
                <w:rFonts w:ascii="Book Antiqua" w:hAnsi="Book Antiqua" w:cs="Arial"/>
                <w:b/>
                <w:sz w:val="21"/>
                <w:szCs w:val="21"/>
              </w:rPr>
              <w:t xml:space="preserve">Volume-I; Conditions of Contract (Document Code No. </w:t>
            </w:r>
            <w:r w:rsidR="00E20E61" w:rsidRPr="00E20E61">
              <w:rPr>
                <w:rFonts w:ascii="Book Antiqua" w:hAnsi="Book Antiqua" w:cs="Arial"/>
                <w:b/>
                <w:sz w:val="21"/>
                <w:szCs w:val="21"/>
              </w:rPr>
              <w:t>DC-2900-15301</w:t>
            </w:r>
            <w:r w:rsidRPr="004E61DD">
              <w:rPr>
                <w:rFonts w:ascii="Book Antiqua" w:hAnsi="Book Antiqua" w:cs="Arial"/>
                <w:b/>
                <w:sz w:val="21"/>
                <w:szCs w:val="21"/>
              </w:rPr>
              <w:t xml:space="preserve">, </w:t>
            </w:r>
            <w:r w:rsidR="00E20E61">
              <w:rPr>
                <w:rFonts w:ascii="Book Antiqua" w:hAnsi="Book Antiqua" w:cs="Arial"/>
                <w:b/>
                <w:sz w:val="21"/>
                <w:szCs w:val="21"/>
              </w:rPr>
              <w:t>Jan’2019</w:t>
            </w:r>
            <w:r w:rsidRPr="004E61DD">
              <w:rPr>
                <w:rFonts w:ascii="Book Antiqua" w:hAnsi="Book Antiqua" w:cs="Arial"/>
                <w:b/>
                <w:sz w:val="21"/>
                <w:szCs w:val="21"/>
              </w:rPr>
              <w:t>)</w:t>
            </w:r>
          </w:p>
        </w:tc>
      </w:tr>
      <w:tr w:rsidR="00E828CE" w:rsidRPr="000E4042" w:rsidTr="00945236">
        <w:trPr>
          <w:trHeight w:val="80"/>
        </w:trPr>
        <w:tc>
          <w:tcPr>
            <w:tcW w:w="720" w:type="dxa"/>
          </w:tcPr>
          <w:p w:rsidR="00E828CE" w:rsidRDefault="00E828CE" w:rsidP="00E828CE">
            <w:pPr>
              <w:rPr>
                <w:rFonts w:ascii="Book Antiqua" w:hAnsi="Book Antiqua"/>
                <w:sz w:val="21"/>
                <w:szCs w:val="21"/>
              </w:rPr>
            </w:pPr>
            <w:r>
              <w:rPr>
                <w:rFonts w:ascii="Book Antiqua" w:hAnsi="Book Antiqua"/>
                <w:sz w:val="21"/>
                <w:szCs w:val="21"/>
              </w:rPr>
              <w:t>1</w:t>
            </w:r>
          </w:p>
        </w:tc>
        <w:tc>
          <w:tcPr>
            <w:tcW w:w="1710" w:type="dxa"/>
          </w:tcPr>
          <w:p w:rsidR="00E828CE" w:rsidRPr="00F960F2" w:rsidRDefault="00E828CE" w:rsidP="00531F66">
            <w:pPr>
              <w:rPr>
                <w:rFonts w:ascii="Book Antiqua" w:hAnsi="Book Antiqua" w:cs="Arial"/>
              </w:rPr>
            </w:pPr>
            <w:r>
              <w:rPr>
                <w:rFonts w:ascii="Book Antiqua" w:hAnsi="Book Antiqua" w:cs="Arial"/>
              </w:rPr>
              <w:t>GCC Cl. 4 (SCC)</w:t>
            </w:r>
          </w:p>
        </w:tc>
        <w:tc>
          <w:tcPr>
            <w:tcW w:w="6750" w:type="dxa"/>
          </w:tcPr>
          <w:p w:rsidR="00E828CE" w:rsidRPr="00435813" w:rsidRDefault="00E828CE" w:rsidP="00E828CE">
            <w:pPr>
              <w:pStyle w:val="Default"/>
              <w:ind w:left="432" w:hanging="432"/>
              <w:jc w:val="both"/>
            </w:pPr>
            <w:bookmarkStart w:id="1" w:name="_Toc463428384"/>
            <w:bookmarkStart w:id="2" w:name="_Toc463429001"/>
            <w:bookmarkStart w:id="3" w:name="_Toc463436276"/>
            <w:r w:rsidRPr="00435813">
              <w:t>4.</w:t>
            </w:r>
            <w:r w:rsidRPr="00435813">
              <w:tab/>
              <w:t>Time for Commencement and Completion</w:t>
            </w:r>
            <w:bookmarkEnd w:id="1"/>
            <w:bookmarkEnd w:id="2"/>
            <w:bookmarkEnd w:id="3"/>
          </w:p>
          <w:p w:rsidR="00E828CE" w:rsidRPr="00435813" w:rsidRDefault="00E828CE" w:rsidP="00E828CE">
            <w:pPr>
              <w:ind w:left="1080" w:hanging="1080"/>
              <w:jc w:val="both"/>
              <w:rPr>
                <w:rFonts w:ascii="Book Antiqua" w:hAnsi="Book Antiqua"/>
              </w:rPr>
            </w:pPr>
          </w:p>
          <w:p w:rsidR="00E828CE" w:rsidRPr="00435813" w:rsidRDefault="00E828CE" w:rsidP="00E828CE">
            <w:pPr>
              <w:ind w:left="612" w:hanging="612"/>
              <w:jc w:val="both"/>
              <w:rPr>
                <w:rFonts w:ascii="Book Antiqua" w:hAnsi="Book Antiqua"/>
              </w:rPr>
            </w:pPr>
            <w:r w:rsidRPr="00435813">
              <w:rPr>
                <w:rFonts w:ascii="Book Antiqua" w:hAnsi="Book Antiqua"/>
              </w:rPr>
              <w:t>4.1</w:t>
            </w:r>
            <w:r w:rsidRPr="00435813">
              <w:rPr>
                <w:rFonts w:ascii="Book Antiqua" w:hAnsi="Book Antiqua"/>
              </w:rPr>
              <w:tab/>
              <w:t>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E828CE" w:rsidRDefault="00E828CE" w:rsidP="00E828CE">
            <w:pPr>
              <w:ind w:left="612" w:hanging="612"/>
              <w:jc w:val="both"/>
              <w:rPr>
                <w:rFonts w:ascii="Book Antiqua" w:hAnsi="Book Antiqua"/>
              </w:rPr>
            </w:pPr>
          </w:p>
          <w:p w:rsidR="00E828CE" w:rsidRDefault="00E828CE" w:rsidP="00E828CE">
            <w:pPr>
              <w:ind w:left="612" w:hanging="612"/>
              <w:jc w:val="both"/>
              <w:rPr>
                <w:rFonts w:ascii="Book Antiqua" w:hAnsi="Book Antiqua"/>
              </w:rPr>
            </w:pPr>
          </w:p>
          <w:p w:rsidR="00E828CE" w:rsidRPr="00E828CE" w:rsidRDefault="00E828CE" w:rsidP="00E828CE">
            <w:pPr>
              <w:ind w:left="612" w:hanging="612"/>
              <w:jc w:val="both"/>
              <w:rPr>
                <w:rFonts w:ascii="Book Antiqua" w:hAnsi="Book Antiqua"/>
              </w:rPr>
            </w:pPr>
          </w:p>
          <w:p w:rsidR="00E828CE" w:rsidRPr="00F960F2" w:rsidRDefault="00E828CE" w:rsidP="00E828CE">
            <w:pPr>
              <w:ind w:left="612" w:hanging="612"/>
              <w:jc w:val="both"/>
              <w:rPr>
                <w:rFonts w:ascii="Book Antiqua" w:hAnsi="Book Antiqua" w:cs="Arial"/>
              </w:rPr>
            </w:pPr>
            <w:r w:rsidRPr="00E828CE">
              <w:rPr>
                <w:rFonts w:ascii="Book Antiqua" w:hAnsi="Book Antiqua"/>
              </w:rPr>
              <w:t>4.2     ……………………………..</w:t>
            </w:r>
          </w:p>
        </w:tc>
        <w:tc>
          <w:tcPr>
            <w:tcW w:w="6390" w:type="dxa"/>
          </w:tcPr>
          <w:p w:rsidR="00E828CE" w:rsidRPr="00435813" w:rsidRDefault="00E828CE" w:rsidP="00E828CE">
            <w:pPr>
              <w:pStyle w:val="Default"/>
              <w:ind w:left="432" w:hanging="432"/>
              <w:jc w:val="both"/>
            </w:pPr>
            <w:r w:rsidRPr="00435813">
              <w:t>4.</w:t>
            </w:r>
            <w:r w:rsidRPr="00435813">
              <w:tab/>
              <w:t>Time for Commencement and Completion</w:t>
            </w:r>
          </w:p>
          <w:p w:rsidR="00E828CE" w:rsidRPr="00435813" w:rsidRDefault="00E828CE" w:rsidP="00E828CE">
            <w:pPr>
              <w:ind w:left="1080" w:hanging="1080"/>
              <w:jc w:val="both"/>
              <w:rPr>
                <w:rFonts w:ascii="Book Antiqua" w:hAnsi="Book Antiqua"/>
              </w:rPr>
            </w:pPr>
          </w:p>
          <w:p w:rsidR="00E828CE" w:rsidRPr="00435813" w:rsidRDefault="00E828CE" w:rsidP="00E828CE">
            <w:pPr>
              <w:ind w:left="612" w:hanging="612"/>
              <w:jc w:val="both"/>
              <w:rPr>
                <w:rFonts w:ascii="Book Antiqua" w:hAnsi="Book Antiqua"/>
              </w:rPr>
            </w:pPr>
            <w:r w:rsidRPr="00435813">
              <w:rPr>
                <w:rFonts w:ascii="Book Antiqua" w:hAnsi="Book Antiqua"/>
              </w:rPr>
              <w:t>4.1</w:t>
            </w:r>
            <w:r w:rsidRPr="00435813">
              <w:rPr>
                <w:rFonts w:ascii="Book Antiqua" w:hAnsi="Book Antiqua"/>
              </w:rPr>
              <w:tab/>
            </w:r>
            <w:r w:rsidRPr="00EA7BE4">
              <w:rPr>
                <w:rFonts w:ascii="Book Antiqua" w:hAnsi="Book Antiqua"/>
                <w:b/>
                <w:bCs/>
              </w:rPr>
              <w:t>Time for Completion is the essence of Contract.</w:t>
            </w:r>
            <w:r>
              <w:rPr>
                <w:rFonts w:ascii="Book Antiqua" w:hAnsi="Book Antiqua"/>
              </w:rPr>
              <w:t xml:space="preserve"> </w:t>
            </w:r>
            <w:r w:rsidRPr="00435813">
              <w:rPr>
                <w:rFonts w:ascii="Book Antiqua" w:hAnsi="Book Antiqua"/>
              </w:rPr>
              <w:t>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E828CE" w:rsidRDefault="00E828CE" w:rsidP="00E828CE">
            <w:pPr>
              <w:pStyle w:val="Default"/>
              <w:jc w:val="both"/>
            </w:pPr>
          </w:p>
          <w:p w:rsidR="00E828CE" w:rsidRDefault="00E828CE" w:rsidP="00E828CE">
            <w:pPr>
              <w:pStyle w:val="Default"/>
              <w:jc w:val="both"/>
            </w:pPr>
            <w:r>
              <w:t>4.2     ……………………………..</w:t>
            </w:r>
          </w:p>
          <w:p w:rsidR="00E828CE" w:rsidRDefault="00E828CE" w:rsidP="005C62A0">
            <w:pPr>
              <w:jc w:val="both"/>
              <w:rPr>
                <w:rFonts w:ascii="Book Antiqua" w:hAnsi="Book Antiqua"/>
              </w:rPr>
            </w:pPr>
          </w:p>
        </w:tc>
      </w:tr>
      <w:tr w:rsidR="00E828CE" w:rsidRPr="000E4042" w:rsidTr="00945236">
        <w:trPr>
          <w:trHeight w:val="80"/>
        </w:trPr>
        <w:tc>
          <w:tcPr>
            <w:tcW w:w="720" w:type="dxa"/>
          </w:tcPr>
          <w:p w:rsidR="00E828CE" w:rsidRDefault="00E828CE" w:rsidP="00E828CE">
            <w:pPr>
              <w:rPr>
                <w:rFonts w:ascii="Book Antiqua" w:hAnsi="Book Antiqua"/>
                <w:sz w:val="21"/>
                <w:szCs w:val="21"/>
              </w:rPr>
            </w:pPr>
            <w:r>
              <w:rPr>
                <w:rFonts w:ascii="Book Antiqua" w:hAnsi="Book Antiqua"/>
                <w:sz w:val="21"/>
                <w:szCs w:val="21"/>
              </w:rPr>
              <w:t>2</w:t>
            </w:r>
          </w:p>
        </w:tc>
        <w:tc>
          <w:tcPr>
            <w:tcW w:w="1710" w:type="dxa"/>
          </w:tcPr>
          <w:p w:rsidR="00E828CE" w:rsidRPr="00F960F2" w:rsidRDefault="00E828CE" w:rsidP="00531F66">
            <w:pPr>
              <w:rPr>
                <w:rFonts w:ascii="Book Antiqua" w:hAnsi="Book Antiqua"/>
                <w:szCs w:val="23"/>
              </w:rPr>
            </w:pPr>
            <w:r w:rsidRPr="00F960F2">
              <w:rPr>
                <w:rFonts w:ascii="Book Antiqua" w:hAnsi="Book Antiqua" w:cs="Arial"/>
              </w:rPr>
              <w:t>ITB 24.1 (b)</w:t>
            </w:r>
            <w:r w:rsidRPr="00F960F2">
              <w:rPr>
                <w:rFonts w:ascii="Book Antiqua" w:hAnsi="Book Antiqua"/>
                <w:szCs w:val="23"/>
              </w:rPr>
              <w:t xml:space="preserve"> (BDS)</w:t>
            </w:r>
          </w:p>
        </w:tc>
        <w:tc>
          <w:tcPr>
            <w:tcW w:w="6750" w:type="dxa"/>
          </w:tcPr>
          <w:p w:rsidR="00E828CE" w:rsidRPr="00F960F2" w:rsidRDefault="00E828CE" w:rsidP="0006341D">
            <w:pPr>
              <w:jc w:val="both"/>
              <w:rPr>
                <w:rFonts w:ascii="Book Antiqua" w:hAnsi="Book Antiqua" w:cs="Arial"/>
              </w:rPr>
            </w:pPr>
            <w:r w:rsidRPr="00F960F2">
              <w:rPr>
                <w:rFonts w:ascii="Book Antiqua" w:hAnsi="Book Antiqua" w:cs="Arial"/>
              </w:rPr>
              <w:t>Supplementing ITB clause 24.1(b) with the following:</w:t>
            </w:r>
          </w:p>
          <w:p w:rsidR="00E828CE" w:rsidRPr="00F960F2" w:rsidRDefault="00E828CE" w:rsidP="0006341D">
            <w:pPr>
              <w:jc w:val="both"/>
              <w:rPr>
                <w:rFonts w:ascii="Book Antiqua" w:hAnsi="Book Antiqua" w:cs="Times New Roman"/>
                <w:lang w:val="en-GB"/>
              </w:rPr>
            </w:pPr>
          </w:p>
          <w:p w:rsidR="00E828CE" w:rsidRPr="00F960F2" w:rsidRDefault="00E828CE" w:rsidP="0006341D">
            <w:pPr>
              <w:jc w:val="both"/>
              <w:rPr>
                <w:rFonts w:ascii="Book Antiqua" w:hAnsi="Book Antiqua"/>
                <w:lang w:val="en-GB"/>
              </w:rPr>
            </w:pPr>
            <w:r w:rsidRPr="00F960F2">
              <w:rPr>
                <w:rFonts w:ascii="Book Antiqua" w:hAnsi="Book Antiqua"/>
              </w:rPr>
              <w:t xml:space="preserve">The maximum losses permissible for </w:t>
            </w:r>
            <w:r w:rsidRPr="00F960F2">
              <w:rPr>
                <w:rFonts w:ascii="Book Antiqua" w:eastAsia="MS Mincho" w:hAnsi="Book Antiqua"/>
              </w:rPr>
              <w:t>25 MVAr, 220kV, 3 Phase Reactor offered</w:t>
            </w:r>
            <w:r w:rsidRPr="00F960F2">
              <w:rPr>
                <w:rFonts w:ascii="Book Antiqua" w:hAnsi="Book Antiqua"/>
              </w:rPr>
              <w:t xml:space="preserve"> by the bidder is stipulated in the Technical Specifications, Volume-II of the Bidding Documents. Any bid with deviations to the above shall be considered non-responsive.</w:t>
            </w:r>
          </w:p>
          <w:p w:rsidR="00E828CE" w:rsidRPr="00F960F2" w:rsidRDefault="00E828CE" w:rsidP="00E53893">
            <w:pPr>
              <w:jc w:val="both"/>
              <w:rPr>
                <w:rFonts w:ascii="Book Antiqua" w:hAnsi="Book Antiqua"/>
              </w:rPr>
            </w:pPr>
          </w:p>
        </w:tc>
        <w:tc>
          <w:tcPr>
            <w:tcW w:w="6390" w:type="dxa"/>
          </w:tcPr>
          <w:p w:rsidR="00E828CE" w:rsidRDefault="009F5B88" w:rsidP="009F5B88">
            <w:pPr>
              <w:jc w:val="center"/>
              <w:rPr>
                <w:rFonts w:ascii="Book Antiqua" w:hAnsi="Book Antiqua" w:cs="Arial"/>
              </w:rPr>
            </w:pPr>
            <w:r>
              <w:rPr>
                <w:rFonts w:ascii="Book Antiqua" w:hAnsi="Book Antiqua" w:cs="Arial"/>
              </w:rPr>
              <w:t xml:space="preserve">The provision of BDS is </w:t>
            </w:r>
            <w:r w:rsidR="00585482">
              <w:rPr>
                <w:rFonts w:ascii="Book Antiqua" w:hAnsi="Book Antiqua" w:cs="Arial"/>
              </w:rPr>
              <w:t>Deleted</w:t>
            </w:r>
            <w:r>
              <w:rPr>
                <w:rFonts w:ascii="Book Antiqua" w:hAnsi="Book Antiqua" w:cs="Arial"/>
              </w:rPr>
              <w:t>.</w:t>
            </w:r>
          </w:p>
          <w:p w:rsidR="009F5B88" w:rsidRPr="009F5B88" w:rsidRDefault="009F5B88" w:rsidP="009F5B88">
            <w:pPr>
              <w:jc w:val="center"/>
              <w:rPr>
                <w:rFonts w:ascii="Book Antiqua" w:hAnsi="Book Antiqua" w:cs="Arial"/>
                <w:sz w:val="10"/>
              </w:rPr>
            </w:pPr>
          </w:p>
          <w:p w:rsidR="009F5B88" w:rsidRPr="009F5B88" w:rsidRDefault="009F5B88" w:rsidP="009F5B88">
            <w:pPr>
              <w:jc w:val="center"/>
              <w:rPr>
                <w:rFonts w:ascii="Book Antiqua" w:hAnsi="Book Antiqua" w:cs="Arial"/>
                <w:i/>
              </w:rPr>
            </w:pPr>
            <w:r w:rsidRPr="009F5B88">
              <w:rPr>
                <w:rFonts w:ascii="Book Antiqua" w:hAnsi="Book Antiqua" w:cs="Arial"/>
                <w:i/>
              </w:rPr>
              <w:t>(Original clause stipulated in ITB shall prevail)</w:t>
            </w:r>
          </w:p>
          <w:p w:rsidR="009F5B88" w:rsidRPr="00A143AA" w:rsidRDefault="009F5B88" w:rsidP="00F71B56">
            <w:pPr>
              <w:jc w:val="both"/>
              <w:rPr>
                <w:rFonts w:ascii="Book Antiqua" w:hAnsi="Book Antiqua"/>
              </w:rPr>
            </w:pPr>
          </w:p>
        </w:tc>
      </w:tr>
      <w:tr w:rsidR="00E828CE" w:rsidRPr="000E4042" w:rsidTr="00945236">
        <w:trPr>
          <w:trHeight w:val="80"/>
        </w:trPr>
        <w:tc>
          <w:tcPr>
            <w:tcW w:w="720" w:type="dxa"/>
          </w:tcPr>
          <w:p w:rsidR="00E828CE" w:rsidRDefault="00E828CE" w:rsidP="00E828CE">
            <w:pPr>
              <w:rPr>
                <w:rFonts w:ascii="Book Antiqua" w:hAnsi="Book Antiqua"/>
                <w:sz w:val="21"/>
                <w:szCs w:val="21"/>
              </w:rPr>
            </w:pPr>
            <w:r>
              <w:rPr>
                <w:rFonts w:ascii="Book Antiqua" w:hAnsi="Book Antiqua"/>
                <w:sz w:val="21"/>
                <w:szCs w:val="21"/>
              </w:rPr>
              <w:t>3</w:t>
            </w:r>
          </w:p>
        </w:tc>
        <w:tc>
          <w:tcPr>
            <w:tcW w:w="1710" w:type="dxa"/>
          </w:tcPr>
          <w:p w:rsidR="00E828CE" w:rsidRPr="00F960F2" w:rsidRDefault="00E828CE" w:rsidP="00531F66">
            <w:pPr>
              <w:rPr>
                <w:rFonts w:ascii="Book Antiqua" w:hAnsi="Book Antiqua" w:cs="Arial"/>
              </w:rPr>
            </w:pPr>
            <w:r w:rsidRPr="00F960F2">
              <w:rPr>
                <w:rFonts w:ascii="Book Antiqua" w:hAnsi="Book Antiqua" w:cs="Arial"/>
                <w:snapToGrid w:val="0"/>
              </w:rPr>
              <w:t>ITB 27.5(c) (BDS)</w:t>
            </w:r>
          </w:p>
        </w:tc>
        <w:tc>
          <w:tcPr>
            <w:tcW w:w="6750" w:type="dxa"/>
          </w:tcPr>
          <w:p w:rsidR="00E828CE" w:rsidRPr="00F960F2" w:rsidRDefault="00E828CE" w:rsidP="0006341D">
            <w:pPr>
              <w:jc w:val="both"/>
              <w:rPr>
                <w:rFonts w:ascii="Book Antiqua" w:hAnsi="Book Antiqua" w:cs="Arial"/>
                <w:snapToGrid w:val="0"/>
              </w:rPr>
            </w:pPr>
            <w:r w:rsidRPr="00F960F2">
              <w:rPr>
                <w:rFonts w:ascii="Book Antiqua" w:hAnsi="Book Antiqua" w:cs="Arial"/>
                <w:snapToGrid w:val="0"/>
              </w:rPr>
              <w:t>Supplementing Clause ITB  27.5(c) with the following in BDS:</w:t>
            </w:r>
          </w:p>
          <w:p w:rsidR="00E828CE" w:rsidRPr="00F960F2" w:rsidRDefault="00E828CE" w:rsidP="0006341D">
            <w:pPr>
              <w:jc w:val="both"/>
              <w:rPr>
                <w:rFonts w:ascii="Book Antiqua" w:hAnsi="Book Antiqua" w:cs="Arial"/>
                <w:snapToGrid w:val="0"/>
              </w:rPr>
            </w:pPr>
          </w:p>
          <w:p w:rsidR="00E828CE" w:rsidRPr="00F960F2" w:rsidRDefault="00E828CE" w:rsidP="0006341D">
            <w:pPr>
              <w:jc w:val="both"/>
              <w:rPr>
                <w:rFonts w:ascii="Book Antiqua" w:hAnsi="Book Antiqua" w:cs="Arial"/>
              </w:rPr>
            </w:pPr>
            <w:r w:rsidRPr="00F960F2">
              <w:rPr>
                <w:rFonts w:ascii="Book Antiqua" w:hAnsi="Book Antiqua" w:cs="Arial"/>
                <w:snapToGrid w:val="0"/>
              </w:rPr>
              <w:t>For the purpose of evaluation, no adjustment to the bid price towards performance guarantees is applicable.</w:t>
            </w:r>
          </w:p>
        </w:tc>
        <w:tc>
          <w:tcPr>
            <w:tcW w:w="6390" w:type="dxa"/>
          </w:tcPr>
          <w:p w:rsidR="00431FDA" w:rsidRPr="00F960F2" w:rsidRDefault="00431FDA" w:rsidP="00431FDA">
            <w:pPr>
              <w:jc w:val="both"/>
              <w:rPr>
                <w:rFonts w:ascii="Book Antiqua" w:hAnsi="Book Antiqua" w:cs="Arial"/>
                <w:snapToGrid w:val="0"/>
              </w:rPr>
            </w:pPr>
            <w:r w:rsidRPr="00F960F2">
              <w:rPr>
                <w:rFonts w:ascii="Book Antiqua" w:hAnsi="Book Antiqua" w:cs="Arial"/>
                <w:snapToGrid w:val="0"/>
              </w:rPr>
              <w:t>Supplementing Clause ITB  27.5(c) with the following in BDS:</w:t>
            </w:r>
          </w:p>
          <w:p w:rsidR="001A4CC2" w:rsidRPr="00F0599A" w:rsidRDefault="001A4CC2" w:rsidP="001A4CC2">
            <w:pPr>
              <w:tabs>
                <w:tab w:val="left" w:pos="945"/>
              </w:tabs>
              <w:jc w:val="both"/>
              <w:rPr>
                <w:rFonts w:ascii="Book Antiqua" w:hAnsi="Book Antiqua" w:cs="Arial"/>
              </w:rPr>
            </w:pPr>
          </w:p>
          <w:p w:rsidR="001A4CC2" w:rsidRPr="00F0599A" w:rsidRDefault="001A4CC2" w:rsidP="001A4CC2">
            <w:pPr>
              <w:tabs>
                <w:tab w:val="left" w:pos="945"/>
              </w:tabs>
              <w:jc w:val="both"/>
              <w:rPr>
                <w:rFonts w:ascii="Book Antiqua" w:hAnsi="Book Antiqua" w:cs="Arial"/>
              </w:rPr>
            </w:pPr>
            <w:r w:rsidRPr="00F0599A">
              <w:rPr>
                <w:rFonts w:ascii="Book Antiqua" w:hAnsi="Book Antiqua" w:cs="Arial"/>
              </w:rPr>
              <w:t>The factors and the respective Indian Rupees value per unit of differential loss (applicable for each item/unit of the facilities) for purpose of calculating differential price for evaluation shall be as stipulated below:</w:t>
            </w:r>
          </w:p>
          <w:p w:rsidR="001A4CC2" w:rsidRPr="00F0599A" w:rsidRDefault="001A4CC2" w:rsidP="001A4CC2">
            <w:pPr>
              <w:tabs>
                <w:tab w:val="left" w:pos="945"/>
              </w:tabs>
              <w:jc w:val="both"/>
              <w:rPr>
                <w:rFonts w:ascii="Book Antiqua" w:hAnsi="Book Antiqua" w:cs="Arial"/>
              </w:rPr>
            </w:pPr>
          </w:p>
          <w:tbl>
            <w:tblPr>
              <w:tblW w:w="5796"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2576"/>
              <w:gridCol w:w="2617"/>
            </w:tblGrid>
            <w:tr w:rsidR="001A4CC2" w:rsidRPr="00F0599A" w:rsidTr="000E704C">
              <w:trPr>
                <w:trHeight w:val="350"/>
              </w:trPr>
              <w:tc>
                <w:tcPr>
                  <w:tcW w:w="603" w:type="dxa"/>
                  <w:tcBorders>
                    <w:top w:val="single" w:sz="4" w:space="0" w:color="auto"/>
                    <w:left w:val="single" w:sz="4" w:space="0" w:color="auto"/>
                    <w:bottom w:val="single" w:sz="4" w:space="0" w:color="auto"/>
                    <w:right w:val="single" w:sz="4" w:space="0" w:color="auto"/>
                  </w:tcBorders>
                  <w:shd w:val="clear" w:color="auto" w:fill="auto"/>
                </w:tcPr>
                <w:p w:rsidR="001A4CC2" w:rsidRPr="00F0599A" w:rsidRDefault="001A4CC2" w:rsidP="000E2E93">
                  <w:pPr>
                    <w:tabs>
                      <w:tab w:val="left" w:pos="945"/>
                    </w:tabs>
                    <w:jc w:val="both"/>
                    <w:rPr>
                      <w:rFonts w:ascii="Book Antiqua" w:hAnsi="Book Antiqua" w:cs="Arial"/>
                      <w:b/>
                      <w:bCs/>
                    </w:rPr>
                  </w:pPr>
                  <w:r w:rsidRPr="00F0599A">
                    <w:rPr>
                      <w:rFonts w:ascii="Book Antiqua" w:hAnsi="Book Antiqua" w:cs="Arial"/>
                      <w:b/>
                      <w:bCs/>
                    </w:rPr>
                    <w:lastRenderedPageBreak/>
                    <w:t>Sl. No.</w:t>
                  </w:r>
                </w:p>
              </w:tc>
              <w:tc>
                <w:tcPr>
                  <w:tcW w:w="2576" w:type="dxa"/>
                  <w:tcBorders>
                    <w:top w:val="single" w:sz="4" w:space="0" w:color="auto"/>
                    <w:left w:val="single" w:sz="4" w:space="0" w:color="auto"/>
                    <w:bottom w:val="single" w:sz="4" w:space="0" w:color="auto"/>
                    <w:right w:val="single" w:sz="4" w:space="0" w:color="auto"/>
                  </w:tcBorders>
                  <w:shd w:val="clear" w:color="auto" w:fill="auto"/>
                </w:tcPr>
                <w:p w:rsidR="001A4CC2" w:rsidRDefault="001A4CC2" w:rsidP="000E2E93">
                  <w:pPr>
                    <w:tabs>
                      <w:tab w:val="left" w:pos="945"/>
                    </w:tabs>
                    <w:jc w:val="both"/>
                    <w:rPr>
                      <w:rFonts w:ascii="Book Antiqua" w:hAnsi="Book Antiqua" w:cs="Arial"/>
                      <w:b/>
                      <w:bCs/>
                    </w:rPr>
                  </w:pPr>
                  <w:r w:rsidRPr="00F0599A">
                    <w:rPr>
                      <w:rFonts w:ascii="Book Antiqua" w:hAnsi="Book Antiqua" w:cs="Arial"/>
                      <w:b/>
                      <w:bCs/>
                    </w:rPr>
                    <w:t>Parameter to be taken for applying differential price factor (F)</w:t>
                  </w:r>
                </w:p>
                <w:p w:rsidR="001A4CC2" w:rsidRPr="00F0599A" w:rsidRDefault="001A4CC2" w:rsidP="000E2E93">
                  <w:pPr>
                    <w:tabs>
                      <w:tab w:val="left" w:pos="945"/>
                    </w:tabs>
                    <w:jc w:val="both"/>
                    <w:rPr>
                      <w:rFonts w:ascii="Book Antiqua" w:hAnsi="Book Antiqua" w:cs="Arial"/>
                      <w:b/>
                      <w:bCs/>
                    </w:rPr>
                  </w:pPr>
                </w:p>
              </w:tc>
              <w:tc>
                <w:tcPr>
                  <w:tcW w:w="2617" w:type="dxa"/>
                  <w:tcBorders>
                    <w:top w:val="single" w:sz="4" w:space="0" w:color="auto"/>
                    <w:left w:val="single" w:sz="4" w:space="0" w:color="auto"/>
                    <w:bottom w:val="single" w:sz="4" w:space="0" w:color="auto"/>
                    <w:right w:val="single" w:sz="4" w:space="0" w:color="auto"/>
                  </w:tcBorders>
                  <w:shd w:val="clear" w:color="auto" w:fill="auto"/>
                </w:tcPr>
                <w:p w:rsidR="001A4CC2" w:rsidRPr="00F0599A" w:rsidRDefault="001A4CC2" w:rsidP="000E2E93">
                  <w:pPr>
                    <w:tabs>
                      <w:tab w:val="left" w:pos="945"/>
                    </w:tabs>
                    <w:jc w:val="both"/>
                    <w:rPr>
                      <w:rFonts w:ascii="Book Antiqua" w:hAnsi="Book Antiqua" w:cs="Arial"/>
                      <w:b/>
                      <w:bCs/>
                    </w:rPr>
                  </w:pPr>
                  <w:r w:rsidRPr="00F0599A">
                    <w:rPr>
                      <w:rFonts w:ascii="Book Antiqua" w:hAnsi="Book Antiqua" w:cs="Arial"/>
                      <w:b/>
                      <w:bCs/>
                    </w:rPr>
                    <w:t xml:space="preserve">Value of F in Indian Rupees (applicable for each item/unit of the facilities) per unit of parameter differential </w:t>
                  </w:r>
                </w:p>
              </w:tc>
            </w:tr>
            <w:tr w:rsidR="001A4CC2" w:rsidRPr="00F0599A" w:rsidTr="001A4CC2">
              <w:trPr>
                <w:trHeight w:val="566"/>
              </w:trPr>
              <w:tc>
                <w:tcPr>
                  <w:tcW w:w="603" w:type="dxa"/>
                  <w:tcBorders>
                    <w:top w:val="single" w:sz="4" w:space="0" w:color="auto"/>
                    <w:left w:val="single" w:sz="4" w:space="0" w:color="auto"/>
                    <w:bottom w:val="single" w:sz="4" w:space="0" w:color="auto"/>
                    <w:right w:val="single" w:sz="4" w:space="0" w:color="auto"/>
                  </w:tcBorders>
                  <w:shd w:val="clear" w:color="auto" w:fill="auto"/>
                </w:tcPr>
                <w:p w:rsidR="001A4CC2" w:rsidRPr="00F0599A" w:rsidRDefault="001A4CC2" w:rsidP="000E2E93">
                  <w:pPr>
                    <w:tabs>
                      <w:tab w:val="left" w:pos="945"/>
                    </w:tabs>
                    <w:jc w:val="both"/>
                    <w:rPr>
                      <w:rFonts w:ascii="Book Antiqua" w:hAnsi="Book Antiqua" w:cs="Arial"/>
                      <w:b/>
                      <w:bCs/>
                    </w:rPr>
                  </w:pPr>
                  <w:r w:rsidRPr="00F0599A">
                    <w:rPr>
                      <w:rFonts w:ascii="Book Antiqua" w:hAnsi="Book Antiqua" w:cs="Arial"/>
                      <w:b/>
                      <w:bCs/>
                    </w:rPr>
                    <w:t>A.</w:t>
                  </w:r>
                </w:p>
              </w:tc>
              <w:tc>
                <w:tcPr>
                  <w:tcW w:w="5193" w:type="dxa"/>
                  <w:gridSpan w:val="2"/>
                  <w:tcBorders>
                    <w:top w:val="single" w:sz="4" w:space="0" w:color="auto"/>
                    <w:left w:val="single" w:sz="4" w:space="0" w:color="auto"/>
                    <w:bottom w:val="single" w:sz="4" w:space="0" w:color="auto"/>
                    <w:right w:val="single" w:sz="4" w:space="0" w:color="auto"/>
                  </w:tcBorders>
                  <w:shd w:val="clear" w:color="auto" w:fill="auto"/>
                </w:tcPr>
                <w:p w:rsidR="001A4CC2" w:rsidRPr="001A4CC2" w:rsidRDefault="001A4CC2" w:rsidP="001A4CC2">
                  <w:pPr>
                    <w:jc w:val="both"/>
                    <w:rPr>
                      <w:rFonts w:ascii="Book Antiqua" w:hAnsi="Book Antiqua" w:cs="Arial"/>
                    </w:rPr>
                  </w:pPr>
                  <w:r w:rsidRPr="00B63630">
                    <w:rPr>
                      <w:rFonts w:ascii="Book Antiqua" w:hAnsi="Book Antiqua" w:cs="Arial"/>
                    </w:rPr>
                    <w:t xml:space="preserve">i) </w:t>
                  </w:r>
                  <w:r>
                    <w:rPr>
                      <w:rFonts w:ascii="Book Antiqua" w:hAnsi="Book Antiqua" w:cs="Arial"/>
                    </w:rPr>
                    <w:t>25MVAR, 220KV, 3-Ph Reactor</w:t>
                  </w:r>
                </w:p>
              </w:tc>
            </w:tr>
            <w:tr w:rsidR="001A4CC2" w:rsidRPr="00F0599A" w:rsidTr="001A4CC2">
              <w:trPr>
                <w:trHeight w:val="1628"/>
              </w:trPr>
              <w:tc>
                <w:tcPr>
                  <w:tcW w:w="603" w:type="dxa"/>
                  <w:tcBorders>
                    <w:top w:val="single" w:sz="4" w:space="0" w:color="auto"/>
                    <w:left w:val="single" w:sz="4" w:space="0" w:color="auto"/>
                    <w:right w:val="single" w:sz="4" w:space="0" w:color="auto"/>
                  </w:tcBorders>
                  <w:shd w:val="clear" w:color="auto" w:fill="auto"/>
                </w:tcPr>
                <w:p w:rsidR="001A4CC2" w:rsidRPr="00F0599A" w:rsidRDefault="001A4CC2" w:rsidP="000E2E93">
                  <w:pPr>
                    <w:tabs>
                      <w:tab w:val="left" w:pos="945"/>
                    </w:tabs>
                    <w:jc w:val="both"/>
                    <w:rPr>
                      <w:rFonts w:ascii="Book Antiqua" w:hAnsi="Book Antiqua" w:cs="Arial"/>
                    </w:rPr>
                  </w:pPr>
                  <w:r w:rsidRPr="00F0599A">
                    <w:rPr>
                      <w:rFonts w:ascii="Book Antiqua" w:hAnsi="Book Antiqua" w:cs="Arial"/>
                    </w:rPr>
                    <w:t>1.</w:t>
                  </w:r>
                </w:p>
                <w:p w:rsidR="001A4CC2" w:rsidRPr="00F0599A" w:rsidRDefault="001A4CC2" w:rsidP="000E2E93">
                  <w:pPr>
                    <w:tabs>
                      <w:tab w:val="left" w:pos="945"/>
                    </w:tabs>
                    <w:jc w:val="both"/>
                    <w:rPr>
                      <w:rFonts w:ascii="Book Antiqua" w:hAnsi="Book Antiqua" w:cs="Arial"/>
                    </w:rPr>
                  </w:pPr>
                </w:p>
              </w:tc>
              <w:tc>
                <w:tcPr>
                  <w:tcW w:w="2576" w:type="dxa"/>
                  <w:tcBorders>
                    <w:top w:val="single" w:sz="4" w:space="0" w:color="auto"/>
                    <w:left w:val="single" w:sz="4" w:space="0" w:color="auto"/>
                    <w:right w:val="single" w:sz="4" w:space="0" w:color="auto"/>
                  </w:tcBorders>
                  <w:shd w:val="clear" w:color="auto" w:fill="auto"/>
                </w:tcPr>
                <w:p w:rsidR="001A4CC2" w:rsidRPr="00F0599A" w:rsidRDefault="00FF0E9D" w:rsidP="000E2E93">
                  <w:pPr>
                    <w:tabs>
                      <w:tab w:val="left" w:pos="945"/>
                    </w:tabs>
                    <w:jc w:val="both"/>
                    <w:rPr>
                      <w:rFonts w:ascii="Book Antiqua" w:hAnsi="Book Antiqua" w:cs="Arial"/>
                    </w:rPr>
                  </w:pPr>
                  <w:r>
                    <w:rPr>
                      <w:rFonts w:ascii="Book Antiqua" w:hAnsi="Book Antiqua" w:cs="Arial"/>
                    </w:rPr>
                    <w:t xml:space="preserve">Differential </w:t>
                  </w:r>
                  <w:r w:rsidR="001A4CC2" w:rsidRPr="00F0599A">
                    <w:rPr>
                      <w:rFonts w:ascii="Book Antiqua" w:hAnsi="Book Antiqua" w:cs="Arial"/>
                    </w:rPr>
                    <w:t>loss (KW)</w:t>
                  </w:r>
                </w:p>
              </w:tc>
              <w:tc>
                <w:tcPr>
                  <w:tcW w:w="2617" w:type="dxa"/>
                  <w:tcBorders>
                    <w:top w:val="single" w:sz="4" w:space="0" w:color="auto"/>
                    <w:left w:val="single" w:sz="4" w:space="0" w:color="auto"/>
                    <w:bottom w:val="single" w:sz="4" w:space="0" w:color="auto"/>
                    <w:right w:val="single" w:sz="4" w:space="0" w:color="auto"/>
                  </w:tcBorders>
                  <w:shd w:val="clear" w:color="auto" w:fill="auto"/>
                </w:tcPr>
                <w:p w:rsidR="001A4CC2" w:rsidRPr="001A4CC2" w:rsidRDefault="001A4CC2" w:rsidP="001A4CC2">
                  <w:pPr>
                    <w:tabs>
                      <w:tab w:val="left" w:pos="945"/>
                    </w:tabs>
                    <w:jc w:val="both"/>
                    <w:rPr>
                      <w:rFonts w:ascii="Book Antiqua" w:hAnsi="Book Antiqua" w:cs="Arial"/>
                    </w:rPr>
                  </w:pPr>
                  <w:r w:rsidRPr="00F0599A">
                    <w:rPr>
                      <w:rFonts w:ascii="Book Antiqua" w:hAnsi="Book Antiqua" w:cs="Arial"/>
                    </w:rPr>
                    <w:t xml:space="preserve">INR 369960/- (Indian Rupees Three Hundred Sixty Nine Thousand </w:t>
                  </w:r>
                  <w:r>
                    <w:rPr>
                      <w:rFonts w:ascii="Book Antiqua" w:hAnsi="Book Antiqua" w:cs="Arial"/>
                    </w:rPr>
                    <w:t>Nine Hundred Sixty only) per kW</w:t>
                  </w:r>
                </w:p>
              </w:tc>
            </w:tr>
          </w:tbl>
          <w:p w:rsidR="001A4CC2" w:rsidRPr="00F0599A" w:rsidRDefault="001A4CC2" w:rsidP="001A4CC2">
            <w:pPr>
              <w:tabs>
                <w:tab w:val="left" w:pos="945"/>
              </w:tabs>
              <w:jc w:val="both"/>
              <w:rPr>
                <w:rFonts w:ascii="Book Antiqua" w:hAnsi="Book Antiqua" w:cs="Arial"/>
              </w:rPr>
            </w:pPr>
          </w:p>
          <w:p w:rsidR="001A4CC2" w:rsidRPr="00F0599A" w:rsidRDefault="001A4CC2" w:rsidP="001A4CC2">
            <w:pPr>
              <w:tabs>
                <w:tab w:val="left" w:pos="945"/>
              </w:tabs>
              <w:jc w:val="both"/>
              <w:rPr>
                <w:rFonts w:ascii="Book Antiqua" w:hAnsi="Book Antiqua" w:cs="Arial"/>
              </w:rPr>
            </w:pPr>
            <w:r w:rsidRPr="00F0599A">
              <w:rPr>
                <w:rFonts w:ascii="Book Antiqua" w:hAnsi="Book Antiqua" w:cs="Arial"/>
              </w:rPr>
              <w:t>The best parameter of loss quoted at rated voltage, rated frequency, rated current at 75˚C for each equipment/ unit of the facilities, under each Equipment Category quoted by any technically responsive bidder shall be taken as basis and the difference between this best parameter and that quoted by the particular bidder multiplied with the total no. of those items/ units of the facilities, shall be used to arrive at differential price to be applied for the bid.</w:t>
            </w:r>
          </w:p>
          <w:p w:rsidR="00E828CE" w:rsidRDefault="00E828CE" w:rsidP="005C62A0">
            <w:pPr>
              <w:jc w:val="both"/>
              <w:rPr>
                <w:rFonts w:ascii="Book Antiqua" w:hAnsi="Book Antiqua"/>
              </w:rPr>
            </w:pPr>
          </w:p>
        </w:tc>
      </w:tr>
      <w:tr w:rsidR="00E828CE" w:rsidRPr="000E4042" w:rsidTr="00945236">
        <w:trPr>
          <w:trHeight w:val="80"/>
        </w:trPr>
        <w:tc>
          <w:tcPr>
            <w:tcW w:w="720" w:type="dxa"/>
          </w:tcPr>
          <w:p w:rsidR="00E828CE" w:rsidRDefault="00E828CE">
            <w:pPr>
              <w:rPr>
                <w:rFonts w:ascii="Book Antiqua" w:hAnsi="Book Antiqua"/>
                <w:sz w:val="21"/>
                <w:szCs w:val="21"/>
              </w:rPr>
            </w:pPr>
            <w:r>
              <w:rPr>
                <w:rFonts w:ascii="Book Antiqua" w:hAnsi="Book Antiqua"/>
                <w:sz w:val="21"/>
                <w:szCs w:val="21"/>
              </w:rPr>
              <w:lastRenderedPageBreak/>
              <w:t>4</w:t>
            </w:r>
          </w:p>
        </w:tc>
        <w:tc>
          <w:tcPr>
            <w:tcW w:w="1710" w:type="dxa"/>
          </w:tcPr>
          <w:p w:rsidR="00E828CE" w:rsidRPr="00F960F2" w:rsidRDefault="00E828CE" w:rsidP="0006341D">
            <w:pPr>
              <w:rPr>
                <w:rFonts w:ascii="Book Antiqua" w:hAnsi="Book Antiqua" w:cs="Arial"/>
                <w:sz w:val="24"/>
                <w:szCs w:val="24"/>
                <w:lang w:val="en-US" w:eastAsia="en-US"/>
              </w:rPr>
            </w:pPr>
            <w:r w:rsidRPr="00F960F2">
              <w:rPr>
                <w:rFonts w:ascii="Book Antiqua" w:hAnsi="Book Antiqua"/>
              </w:rPr>
              <w:t>GCC 24.2 (b) (SCC)</w:t>
            </w:r>
          </w:p>
          <w:p w:rsidR="00E828CE" w:rsidRPr="00F960F2" w:rsidRDefault="00E828CE" w:rsidP="00531F66">
            <w:pPr>
              <w:rPr>
                <w:rFonts w:ascii="Book Antiqua" w:hAnsi="Book Antiqua" w:cs="Arial"/>
                <w:snapToGrid w:val="0"/>
              </w:rPr>
            </w:pPr>
          </w:p>
        </w:tc>
        <w:tc>
          <w:tcPr>
            <w:tcW w:w="6750" w:type="dxa"/>
          </w:tcPr>
          <w:p w:rsidR="00E828CE" w:rsidRPr="00F960F2" w:rsidRDefault="00E828CE" w:rsidP="0006341D">
            <w:pPr>
              <w:jc w:val="both"/>
              <w:rPr>
                <w:rFonts w:ascii="Book Antiqua" w:hAnsi="Book Antiqua" w:cs="Arial"/>
              </w:rPr>
            </w:pPr>
            <w:r w:rsidRPr="00F960F2">
              <w:rPr>
                <w:rFonts w:ascii="Book Antiqua" w:hAnsi="Book Antiqua" w:cs="Arial"/>
              </w:rPr>
              <w:t>Supplementing Clause GCC 24.2 (b)</w:t>
            </w:r>
          </w:p>
          <w:p w:rsidR="00E828CE" w:rsidRPr="00F960F2" w:rsidRDefault="00E828CE" w:rsidP="0006341D">
            <w:pPr>
              <w:jc w:val="both"/>
              <w:rPr>
                <w:rFonts w:ascii="Book Antiqua" w:hAnsi="Book Antiqua" w:cs="Arial"/>
              </w:rPr>
            </w:pPr>
          </w:p>
          <w:p w:rsidR="00E828CE" w:rsidRPr="00F960F2" w:rsidRDefault="00E828CE" w:rsidP="0006341D">
            <w:pPr>
              <w:jc w:val="both"/>
              <w:rPr>
                <w:rFonts w:ascii="Book Antiqua" w:hAnsi="Book Antiqua" w:cs="Times New Roman"/>
              </w:rPr>
            </w:pPr>
            <w:r w:rsidRPr="00F960F2">
              <w:rPr>
                <w:rFonts w:ascii="Book Antiqua" w:hAnsi="Book Antiqua"/>
              </w:rPr>
              <w:t xml:space="preserve">LD for Non-Performance of the Equipment </w:t>
            </w:r>
          </w:p>
          <w:p w:rsidR="00E828CE" w:rsidRPr="00F960F2" w:rsidRDefault="00E828CE" w:rsidP="0006341D">
            <w:pPr>
              <w:jc w:val="both"/>
              <w:rPr>
                <w:rFonts w:ascii="Book Antiqua" w:hAnsi="Book Antiqua"/>
              </w:rPr>
            </w:pPr>
          </w:p>
          <w:p w:rsidR="00E828CE" w:rsidRDefault="00E828CE" w:rsidP="0006341D">
            <w:pPr>
              <w:jc w:val="both"/>
              <w:rPr>
                <w:rFonts w:ascii="Book Antiqua" w:hAnsi="Book Antiqua" w:cs="Arial"/>
              </w:rPr>
            </w:pPr>
            <w:r>
              <w:rPr>
                <w:rFonts w:ascii="Book Antiqua" w:hAnsi="Book Antiqua" w:cs="Arial"/>
              </w:rPr>
              <w:t xml:space="preserve">The maximum loss at rated condition (voltage, current and frequency, as applicable) voltage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w:t>
            </w:r>
            <w:r w:rsidRPr="00F960F2">
              <w:rPr>
                <w:rFonts w:ascii="Book Antiqua" w:hAnsi="Book Antiqua" w:cs="Arial"/>
                <w:bCs/>
              </w:rPr>
              <w:t>plus GST payable thereon</w:t>
            </w:r>
            <w:r>
              <w:rPr>
                <w:rFonts w:ascii="Book Antiqua" w:hAnsi="Book Antiqua" w:cs="Arial"/>
              </w:rPr>
              <w:t xml:space="preserve"> shall be deducted from the contract price or otherwise recovered from Contractor. No cost benefit shall be considered in case measured losses are less than the specified maximum losses.</w:t>
            </w:r>
          </w:p>
          <w:p w:rsidR="00E828CE" w:rsidRDefault="00E828CE" w:rsidP="0006341D">
            <w:pPr>
              <w:jc w:val="both"/>
              <w:rPr>
                <w:rFonts w:ascii="Book Antiqua" w:eastAsia="MS Mincho" w:hAnsi="Book Antiqua" w:cs="Times New Roman"/>
              </w:rPr>
            </w:pPr>
          </w:p>
          <w:tbl>
            <w:tblPr>
              <w:tblW w:w="641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529"/>
              <w:gridCol w:w="1505"/>
              <w:gridCol w:w="2900"/>
            </w:tblGrid>
            <w:tr w:rsidR="00E828CE" w:rsidRPr="00F960F2" w:rsidTr="00F960F2">
              <w:trPr>
                <w:trHeight w:val="350"/>
              </w:trPr>
              <w:tc>
                <w:tcPr>
                  <w:tcW w:w="485" w:type="dxa"/>
                  <w:tcBorders>
                    <w:top w:val="single" w:sz="4" w:space="0" w:color="auto"/>
                    <w:left w:val="single" w:sz="4" w:space="0" w:color="auto"/>
                    <w:bottom w:val="single" w:sz="4" w:space="0" w:color="auto"/>
                    <w:right w:val="single" w:sz="4" w:space="0" w:color="auto"/>
                  </w:tcBorders>
                  <w:hideMark/>
                </w:tcPr>
                <w:p w:rsidR="00E828CE" w:rsidRPr="00F960F2" w:rsidRDefault="00E828CE">
                  <w:pPr>
                    <w:ind w:left="-99" w:right="-117"/>
                    <w:jc w:val="center"/>
                    <w:rPr>
                      <w:rFonts w:ascii="Book Antiqua" w:hAnsi="Book Antiqua" w:cs="Arial"/>
                      <w:sz w:val="20"/>
                      <w:szCs w:val="18"/>
                      <w:lang w:val="en-US" w:eastAsia="en-US"/>
                    </w:rPr>
                  </w:pPr>
                  <w:r w:rsidRPr="00F960F2">
                    <w:rPr>
                      <w:rFonts w:ascii="Book Antiqua" w:hAnsi="Book Antiqua" w:cs="Arial"/>
                      <w:sz w:val="20"/>
                      <w:szCs w:val="18"/>
                    </w:rPr>
                    <w:t>Sl. No.</w:t>
                  </w:r>
                </w:p>
              </w:tc>
              <w:tc>
                <w:tcPr>
                  <w:tcW w:w="1529" w:type="dxa"/>
                  <w:tcBorders>
                    <w:top w:val="single" w:sz="4" w:space="0" w:color="auto"/>
                    <w:left w:val="single" w:sz="4" w:space="0" w:color="auto"/>
                    <w:bottom w:val="single" w:sz="4" w:space="0" w:color="auto"/>
                    <w:right w:val="single" w:sz="4" w:space="0" w:color="auto"/>
                  </w:tcBorders>
                  <w:hideMark/>
                </w:tcPr>
                <w:p w:rsidR="00E828CE" w:rsidRPr="00F960F2" w:rsidRDefault="00E828CE">
                  <w:pPr>
                    <w:jc w:val="both"/>
                    <w:rPr>
                      <w:rFonts w:ascii="Book Antiqua" w:hAnsi="Book Antiqua" w:cs="Arial"/>
                      <w:sz w:val="20"/>
                      <w:szCs w:val="18"/>
                      <w:lang w:val="en-US" w:eastAsia="en-US"/>
                    </w:rPr>
                  </w:pPr>
                  <w:r w:rsidRPr="00F960F2">
                    <w:rPr>
                      <w:rFonts w:ascii="Book Antiqua" w:hAnsi="Book Antiqua" w:cs="Arial"/>
                      <w:sz w:val="20"/>
                      <w:szCs w:val="18"/>
                    </w:rPr>
                    <w:t>Equipment</w:t>
                  </w:r>
                </w:p>
              </w:tc>
              <w:tc>
                <w:tcPr>
                  <w:tcW w:w="1505" w:type="dxa"/>
                  <w:tcBorders>
                    <w:top w:val="single" w:sz="4" w:space="0" w:color="auto"/>
                    <w:left w:val="single" w:sz="4" w:space="0" w:color="auto"/>
                    <w:bottom w:val="single" w:sz="4" w:space="0" w:color="auto"/>
                    <w:right w:val="single" w:sz="4" w:space="0" w:color="auto"/>
                  </w:tcBorders>
                  <w:hideMark/>
                </w:tcPr>
                <w:p w:rsidR="00E828CE" w:rsidRPr="00F960F2" w:rsidRDefault="00E828CE">
                  <w:pPr>
                    <w:widowControl w:val="0"/>
                    <w:autoSpaceDE w:val="0"/>
                    <w:autoSpaceDN w:val="0"/>
                    <w:adjustRightInd w:val="0"/>
                    <w:ind w:left="72"/>
                    <w:jc w:val="both"/>
                    <w:rPr>
                      <w:rFonts w:ascii="Book Antiqua" w:eastAsia="MS Mincho" w:hAnsi="Book Antiqua"/>
                      <w:bCs/>
                      <w:sz w:val="20"/>
                      <w:szCs w:val="18"/>
                      <w:lang w:val="en-US" w:eastAsia="en-US"/>
                    </w:rPr>
                  </w:pPr>
                  <w:r w:rsidRPr="00F960F2">
                    <w:rPr>
                      <w:rFonts w:ascii="Book Antiqua" w:eastAsia="MS Mincho" w:hAnsi="Book Antiqua"/>
                      <w:bCs/>
                      <w:sz w:val="20"/>
                      <w:szCs w:val="18"/>
                    </w:rPr>
                    <w:t>Parameter</w:t>
                  </w:r>
                </w:p>
              </w:tc>
              <w:tc>
                <w:tcPr>
                  <w:tcW w:w="2900" w:type="dxa"/>
                  <w:tcBorders>
                    <w:top w:val="single" w:sz="4" w:space="0" w:color="auto"/>
                    <w:left w:val="single" w:sz="4" w:space="0" w:color="auto"/>
                    <w:bottom w:val="single" w:sz="4" w:space="0" w:color="auto"/>
                    <w:right w:val="single" w:sz="4" w:space="0" w:color="auto"/>
                  </w:tcBorders>
                  <w:hideMark/>
                </w:tcPr>
                <w:p w:rsidR="00E828CE" w:rsidRPr="00F960F2" w:rsidRDefault="00E828CE" w:rsidP="00F960F2">
                  <w:pPr>
                    <w:widowControl w:val="0"/>
                    <w:autoSpaceDE w:val="0"/>
                    <w:autoSpaceDN w:val="0"/>
                    <w:adjustRightInd w:val="0"/>
                    <w:spacing w:line="240" w:lineRule="auto"/>
                    <w:ind w:left="72"/>
                    <w:jc w:val="both"/>
                    <w:rPr>
                      <w:rFonts w:ascii="Book Antiqua" w:eastAsia="MS Mincho" w:hAnsi="Book Antiqua"/>
                      <w:bCs/>
                      <w:sz w:val="20"/>
                      <w:szCs w:val="18"/>
                      <w:lang w:val="en-US" w:eastAsia="en-US"/>
                    </w:rPr>
                  </w:pPr>
                  <w:r w:rsidRPr="00F960F2">
                    <w:rPr>
                      <w:rFonts w:ascii="Book Antiqua" w:eastAsia="MS Mincho" w:hAnsi="Book Antiqua"/>
                      <w:bCs/>
                      <w:sz w:val="20"/>
                      <w:szCs w:val="18"/>
                    </w:rPr>
                    <w:t>Value of Liquidated Damages in Indian Rupees (applicable for each item/unit of the facilities) per unit of parameter differential  with respect to maximum losses</w:t>
                  </w:r>
                </w:p>
              </w:tc>
            </w:tr>
            <w:tr w:rsidR="00E828CE" w:rsidRPr="00F960F2" w:rsidTr="00F960F2">
              <w:trPr>
                <w:trHeight w:val="58"/>
              </w:trPr>
              <w:tc>
                <w:tcPr>
                  <w:tcW w:w="485" w:type="dxa"/>
                  <w:tcBorders>
                    <w:top w:val="single" w:sz="4" w:space="0" w:color="auto"/>
                    <w:left w:val="single" w:sz="4" w:space="0" w:color="auto"/>
                    <w:bottom w:val="single" w:sz="4" w:space="0" w:color="auto"/>
                    <w:right w:val="single" w:sz="4" w:space="0" w:color="auto"/>
                  </w:tcBorders>
                  <w:hideMark/>
                </w:tcPr>
                <w:p w:rsidR="00E828CE" w:rsidRPr="00F960F2" w:rsidRDefault="00E828CE">
                  <w:pPr>
                    <w:jc w:val="both"/>
                    <w:rPr>
                      <w:rFonts w:ascii="Book Antiqua" w:hAnsi="Book Antiqua" w:cs="Arial"/>
                      <w:sz w:val="20"/>
                      <w:szCs w:val="18"/>
                      <w:lang w:val="en-US" w:eastAsia="en-US"/>
                    </w:rPr>
                  </w:pPr>
                  <w:r>
                    <w:rPr>
                      <w:rFonts w:ascii="Book Antiqua" w:hAnsi="Book Antiqua" w:cs="Arial"/>
                      <w:sz w:val="20"/>
                      <w:szCs w:val="18"/>
                    </w:rPr>
                    <w:t>1</w:t>
                  </w:r>
                  <w:r w:rsidRPr="00F960F2">
                    <w:rPr>
                      <w:rFonts w:ascii="Book Antiqua" w:hAnsi="Book Antiqua" w:cs="Arial"/>
                      <w:sz w:val="20"/>
                      <w:szCs w:val="18"/>
                    </w:rPr>
                    <w:t>.</w:t>
                  </w:r>
                </w:p>
              </w:tc>
              <w:tc>
                <w:tcPr>
                  <w:tcW w:w="1529" w:type="dxa"/>
                  <w:tcBorders>
                    <w:top w:val="single" w:sz="4" w:space="0" w:color="auto"/>
                    <w:left w:val="single" w:sz="4" w:space="0" w:color="auto"/>
                    <w:bottom w:val="single" w:sz="4" w:space="0" w:color="auto"/>
                    <w:right w:val="single" w:sz="4" w:space="0" w:color="auto"/>
                  </w:tcBorders>
                  <w:hideMark/>
                </w:tcPr>
                <w:p w:rsidR="00E828CE" w:rsidRPr="00F960F2" w:rsidRDefault="00E828CE">
                  <w:pPr>
                    <w:ind w:left="234" w:right="-18"/>
                    <w:jc w:val="both"/>
                    <w:rPr>
                      <w:rFonts w:ascii="Book Antiqua" w:hAnsi="Book Antiqua" w:cs="Arial"/>
                      <w:sz w:val="20"/>
                      <w:szCs w:val="18"/>
                      <w:lang w:val="en-US" w:eastAsia="en-US"/>
                    </w:rPr>
                  </w:pPr>
                  <w:r w:rsidRPr="00F960F2">
                    <w:rPr>
                      <w:rFonts w:ascii="Book Antiqua" w:hAnsi="Book Antiqua" w:cs="Arial"/>
                      <w:sz w:val="20"/>
                      <w:szCs w:val="18"/>
                    </w:rPr>
                    <w:t xml:space="preserve">25 MVAR,  </w:t>
                  </w:r>
                  <w:r w:rsidRPr="00F960F2">
                    <w:rPr>
                      <w:rFonts w:ascii="Book Antiqua" w:hAnsi="Book Antiqua"/>
                      <w:sz w:val="20"/>
                      <w:szCs w:val="18"/>
                    </w:rPr>
                    <w:t>3-Ph, 220kV Reactor</w:t>
                  </w:r>
                </w:p>
              </w:tc>
              <w:tc>
                <w:tcPr>
                  <w:tcW w:w="1505" w:type="dxa"/>
                  <w:tcBorders>
                    <w:top w:val="single" w:sz="4" w:space="0" w:color="auto"/>
                    <w:left w:val="single" w:sz="4" w:space="0" w:color="auto"/>
                    <w:bottom w:val="single" w:sz="4" w:space="0" w:color="auto"/>
                    <w:right w:val="single" w:sz="4" w:space="0" w:color="auto"/>
                  </w:tcBorders>
                  <w:hideMark/>
                </w:tcPr>
                <w:p w:rsidR="00E828CE" w:rsidRPr="00F960F2" w:rsidRDefault="00E828CE">
                  <w:pPr>
                    <w:rPr>
                      <w:rFonts w:ascii="Book Antiqua" w:eastAsia="MS Mincho" w:hAnsi="Book Antiqua"/>
                      <w:sz w:val="20"/>
                      <w:szCs w:val="18"/>
                      <w:lang w:val="en-US" w:eastAsia="en-US"/>
                    </w:rPr>
                  </w:pPr>
                  <w:r w:rsidRPr="00F960F2">
                    <w:rPr>
                      <w:rFonts w:ascii="Book Antiqua" w:eastAsia="MS Mincho" w:hAnsi="Book Antiqua" w:cs="Arial"/>
                      <w:sz w:val="20"/>
                      <w:szCs w:val="18"/>
                    </w:rPr>
                    <w:t>Differential loss (KW)</w:t>
                  </w:r>
                </w:p>
              </w:tc>
              <w:tc>
                <w:tcPr>
                  <w:tcW w:w="2900" w:type="dxa"/>
                  <w:tcBorders>
                    <w:top w:val="single" w:sz="4" w:space="0" w:color="auto"/>
                    <w:left w:val="single" w:sz="4" w:space="0" w:color="auto"/>
                    <w:bottom w:val="single" w:sz="4" w:space="0" w:color="auto"/>
                    <w:right w:val="single" w:sz="4" w:space="0" w:color="auto"/>
                  </w:tcBorders>
                  <w:hideMark/>
                </w:tcPr>
                <w:p w:rsidR="00E828CE" w:rsidRPr="00F960F2" w:rsidRDefault="00E828CE" w:rsidP="00F960F2">
                  <w:pPr>
                    <w:spacing w:line="240" w:lineRule="auto"/>
                    <w:ind w:right="281"/>
                    <w:jc w:val="both"/>
                    <w:rPr>
                      <w:rFonts w:ascii="Book Antiqua" w:hAnsi="Book Antiqua"/>
                      <w:sz w:val="20"/>
                      <w:szCs w:val="18"/>
                      <w:lang w:val="en-US" w:eastAsia="en-US"/>
                    </w:rPr>
                  </w:pPr>
                  <w:r w:rsidRPr="00F960F2">
                    <w:rPr>
                      <w:rFonts w:ascii="Book Antiqua" w:eastAsia="MS Mincho" w:hAnsi="Book Antiqua"/>
                      <w:sz w:val="20"/>
                      <w:szCs w:val="18"/>
                      <w:effect w:val="antsBlack"/>
                    </w:rPr>
                    <w:t>INR</w:t>
                  </w:r>
                  <w:r w:rsidRPr="00F960F2">
                    <w:rPr>
                      <w:rFonts w:ascii="Book Antiqua" w:eastAsia="MS Mincho" w:hAnsi="Book Antiqua"/>
                      <w:sz w:val="20"/>
                      <w:szCs w:val="18"/>
                    </w:rPr>
                    <w:t xml:space="preserve"> </w:t>
                  </w:r>
                  <w:r w:rsidRPr="00F960F2">
                    <w:rPr>
                      <w:rFonts w:ascii="Book Antiqua" w:eastAsia="MS Mincho" w:hAnsi="Book Antiqua"/>
                      <w:sz w:val="20"/>
                      <w:szCs w:val="18"/>
                      <w:effect w:val="antsBlack"/>
                    </w:rPr>
                    <w:t>369,960/- (Indian Rupees Three Hundred Sixty Nine Thousand Nine Hundred Sixty only)</w:t>
                  </w:r>
                </w:p>
              </w:tc>
            </w:tr>
          </w:tbl>
          <w:p w:rsidR="00E828CE" w:rsidRDefault="00E828CE" w:rsidP="0006341D">
            <w:pPr>
              <w:jc w:val="both"/>
              <w:rPr>
                <w:rFonts w:ascii="Book Antiqua" w:eastAsia="Times New Roman" w:hAnsi="Book Antiqua" w:cs="Arial"/>
                <w:b/>
                <w:bCs/>
                <w:lang w:val="en-US" w:eastAsia="en-US"/>
              </w:rPr>
            </w:pPr>
          </w:p>
          <w:p w:rsidR="00E828CE" w:rsidRPr="00F960F2" w:rsidRDefault="00E828CE" w:rsidP="0006341D">
            <w:pPr>
              <w:jc w:val="both"/>
              <w:rPr>
                <w:rFonts w:ascii="Book Antiqua" w:hAnsi="Book Antiqua" w:cs="Times New Roman"/>
              </w:rPr>
            </w:pPr>
            <w:r w:rsidRPr="00F960F2">
              <w:rPr>
                <w:rFonts w:ascii="Book Antiqua" w:hAnsi="Book Antiqua"/>
              </w:rPr>
              <w:t xml:space="preserve">Liquidated damages shall be applied in the following manner depending on the variation of losses with respect to the maximum </w:t>
            </w:r>
            <w:r w:rsidRPr="00F960F2">
              <w:rPr>
                <w:rFonts w:ascii="Book Antiqua" w:hAnsi="Book Antiqua"/>
              </w:rPr>
              <w:lastRenderedPageBreak/>
              <w:t>values:</w:t>
            </w:r>
          </w:p>
          <w:p w:rsidR="00E828CE" w:rsidRPr="00F960F2" w:rsidRDefault="00E828CE" w:rsidP="0006341D">
            <w:pPr>
              <w:jc w:val="both"/>
              <w:rPr>
                <w:rFonts w:ascii="Book Antiqua" w:hAnsi="Book Antiqua"/>
              </w:rPr>
            </w:pPr>
          </w:p>
          <w:p w:rsidR="00E828CE" w:rsidRPr="00F960F2" w:rsidRDefault="00E828CE" w:rsidP="0006341D">
            <w:pPr>
              <w:numPr>
                <w:ilvl w:val="0"/>
                <w:numId w:val="43"/>
              </w:numPr>
              <w:jc w:val="both"/>
              <w:rPr>
                <w:rFonts w:ascii="Book Antiqua" w:hAnsi="Book Antiqua"/>
              </w:rPr>
            </w:pPr>
            <w:r w:rsidRPr="00F960F2">
              <w:rPr>
                <w:rFonts w:ascii="Book Antiqua" w:hAnsi="Book Antiqua"/>
              </w:rPr>
              <w:t>Measured losses exceeding Guaranteed value by 0 to +5%: Rates of LD mentioned above</w:t>
            </w:r>
          </w:p>
          <w:p w:rsidR="00E828CE" w:rsidRPr="00F960F2" w:rsidRDefault="00E828CE" w:rsidP="0006341D">
            <w:pPr>
              <w:numPr>
                <w:ilvl w:val="0"/>
                <w:numId w:val="43"/>
              </w:numPr>
              <w:jc w:val="both"/>
              <w:rPr>
                <w:rFonts w:ascii="Book Antiqua" w:hAnsi="Book Antiqua"/>
              </w:rPr>
            </w:pPr>
            <w:r w:rsidRPr="00F960F2">
              <w:rPr>
                <w:rFonts w:ascii="Book Antiqua" w:hAnsi="Book Antiqua"/>
              </w:rPr>
              <w:t>Measured losses exceeding Guaranteed value by &gt; +5% to +10%: Twice the  rates of LD mentioned above</w:t>
            </w:r>
          </w:p>
          <w:p w:rsidR="00E828CE" w:rsidRPr="00F960F2" w:rsidRDefault="00E828CE" w:rsidP="0006341D">
            <w:pPr>
              <w:numPr>
                <w:ilvl w:val="0"/>
                <w:numId w:val="43"/>
              </w:numPr>
              <w:jc w:val="both"/>
              <w:rPr>
                <w:rFonts w:ascii="Book Antiqua" w:hAnsi="Book Antiqua"/>
              </w:rPr>
            </w:pPr>
            <w:r w:rsidRPr="00F960F2">
              <w:rPr>
                <w:rFonts w:ascii="Book Antiqua" w:hAnsi="Book Antiqua"/>
              </w:rPr>
              <w:t>Measured losses exceeding Guaranteed value by &gt; +10% to +15%: Four times the rates of LD mentioned above</w:t>
            </w:r>
          </w:p>
          <w:p w:rsidR="00E828CE" w:rsidRDefault="00E828CE" w:rsidP="0006341D">
            <w:pPr>
              <w:jc w:val="both"/>
              <w:rPr>
                <w:rFonts w:ascii="Book Antiqua" w:hAnsi="Book Antiqua"/>
              </w:rPr>
            </w:pPr>
          </w:p>
          <w:p w:rsidR="00E828CE" w:rsidRPr="00E828CE" w:rsidRDefault="00E828CE" w:rsidP="0006341D">
            <w:pPr>
              <w:jc w:val="both"/>
              <w:rPr>
                <w:rFonts w:ascii="Book Antiqua" w:hAnsi="Book Antiqua"/>
              </w:rPr>
            </w:pPr>
            <w:r>
              <w:rPr>
                <w:rFonts w:ascii="Book Antiqua" w:hAnsi="Book Antiqua"/>
              </w:rPr>
              <w:t>However, the equipment under no circumstances shall be accepted if the measured losses in each category are more than +15 percent of the Maximum losses at rated condition, specified in Technical Specifications, Volume-II of the Bidding Documents.</w:t>
            </w:r>
          </w:p>
          <w:p w:rsidR="00E828CE" w:rsidRDefault="00E828CE" w:rsidP="0006341D">
            <w:pPr>
              <w:jc w:val="both"/>
              <w:rPr>
                <w:rFonts w:ascii="Book Antiqua" w:hAnsi="Book Antiqua" w:cs="Arial"/>
                <w:b/>
                <w:snapToGrid w:val="0"/>
              </w:rPr>
            </w:pPr>
          </w:p>
        </w:tc>
        <w:tc>
          <w:tcPr>
            <w:tcW w:w="6390" w:type="dxa"/>
          </w:tcPr>
          <w:p w:rsidR="00E828CE" w:rsidRDefault="00E828CE" w:rsidP="0006341D">
            <w:pPr>
              <w:jc w:val="both"/>
              <w:rPr>
                <w:rFonts w:ascii="Book Antiqua" w:hAnsi="Book Antiqua" w:cs="Arial"/>
                <w:b/>
                <w:bCs/>
              </w:rPr>
            </w:pPr>
            <w:r>
              <w:rPr>
                <w:rFonts w:ascii="Book Antiqua" w:hAnsi="Book Antiqua" w:cs="Arial"/>
                <w:b/>
                <w:bCs/>
              </w:rPr>
              <w:lastRenderedPageBreak/>
              <w:t>Supplementing Clause GCC 24.2 (b)</w:t>
            </w:r>
          </w:p>
          <w:p w:rsidR="00E828CE" w:rsidRDefault="00E828CE" w:rsidP="0006341D">
            <w:pPr>
              <w:jc w:val="both"/>
              <w:rPr>
                <w:rFonts w:ascii="Book Antiqua" w:hAnsi="Book Antiqua" w:cs="Times New Roman"/>
              </w:rPr>
            </w:pPr>
          </w:p>
          <w:p w:rsidR="00E828CE" w:rsidRDefault="00E828CE" w:rsidP="0006341D">
            <w:pPr>
              <w:jc w:val="both"/>
              <w:rPr>
                <w:rFonts w:ascii="Book Antiqua" w:hAnsi="Book Antiqua"/>
                <w:b/>
                <w:bCs/>
              </w:rPr>
            </w:pPr>
            <w:r>
              <w:rPr>
                <w:rFonts w:ascii="Book Antiqua" w:hAnsi="Book Antiqua"/>
                <w:b/>
                <w:bCs/>
              </w:rPr>
              <w:t xml:space="preserve">LD for Non-Performance of the Equipment </w:t>
            </w:r>
          </w:p>
          <w:p w:rsidR="00E828CE" w:rsidRDefault="00E828CE" w:rsidP="0006341D">
            <w:pPr>
              <w:jc w:val="both"/>
              <w:rPr>
                <w:rFonts w:ascii="Book Antiqua" w:eastAsia="MS Mincho" w:hAnsi="Book Antiqua"/>
              </w:rPr>
            </w:pPr>
          </w:p>
          <w:p w:rsidR="00E828CE" w:rsidRDefault="00E828CE" w:rsidP="0006341D">
            <w:pPr>
              <w:jc w:val="both"/>
              <w:rPr>
                <w:rFonts w:ascii="Book Antiqua" w:eastAsia="MS Mincho" w:hAnsi="Book Antiqua"/>
              </w:rPr>
            </w:pPr>
            <w:r>
              <w:rPr>
                <w:rFonts w:ascii="Book Antiqua" w:eastAsia="MS Mincho" w:hAnsi="Book Antiqua"/>
              </w:rPr>
              <w:t xml:space="preserve">The guaranteed loss at </w:t>
            </w:r>
            <w:r w:rsidR="00301283">
              <w:rPr>
                <w:rFonts w:ascii="Book Antiqua" w:hAnsi="Book Antiqua" w:cs="Arial"/>
              </w:rPr>
              <w:t>rated condition (voltage, current and frequency, as applicable)</w:t>
            </w:r>
            <w:r>
              <w:rPr>
                <w:rFonts w:ascii="Book Antiqua" w:eastAsia="MS Mincho" w:hAnsi="Book Antiqua"/>
              </w:rPr>
              <w:t xml:space="preserve"> for each equipment shall be cor</w:t>
            </w:r>
            <w:r w:rsidR="00301283">
              <w:rPr>
                <w:rFonts w:ascii="Book Antiqua" w:eastAsia="MS Mincho" w:hAnsi="Book Antiqua"/>
              </w:rPr>
              <w:t>rected in accordance with IEC-</w:t>
            </w:r>
            <w:r w:rsidR="00E91679">
              <w:rPr>
                <w:rFonts w:ascii="Book Antiqua" w:eastAsia="MS Mincho" w:hAnsi="Book Antiqua"/>
              </w:rPr>
              <w:t>6</w:t>
            </w:r>
            <w:r w:rsidR="00301283">
              <w:rPr>
                <w:rFonts w:ascii="Book Antiqua" w:eastAsia="MS Mincho" w:hAnsi="Book Antiqua"/>
              </w:rPr>
              <w:t>0076</w:t>
            </w:r>
            <w:r>
              <w:rPr>
                <w:rFonts w:ascii="Book Antiqua" w:eastAsia="MS Mincho" w:hAnsi="Book Antiqua"/>
              </w:rPr>
              <w:t xml:space="preserve"> for the purpose of comparison of guaranteed losses with measured losses for levy of liquidated damages. </w:t>
            </w:r>
            <w:r w:rsidR="00301283">
              <w:rPr>
                <w:rFonts w:ascii="Book Antiqua" w:eastAsia="MS Mincho" w:hAnsi="Book Antiqua"/>
              </w:rPr>
              <w:t>The rates for liquidated damages is as given below:</w:t>
            </w:r>
          </w:p>
          <w:p w:rsidR="00E828CE" w:rsidRDefault="00E828CE" w:rsidP="0006341D">
            <w:pPr>
              <w:jc w:val="both"/>
              <w:rPr>
                <w:rFonts w:ascii="Book Antiqua" w:eastAsia="MS Mincho" w:hAnsi="Book Antiqua"/>
              </w:rPr>
            </w:pPr>
          </w:p>
          <w:p w:rsidR="00E828CE" w:rsidRDefault="00E828CE" w:rsidP="0006341D">
            <w:pPr>
              <w:jc w:val="both"/>
              <w:rPr>
                <w:rFonts w:ascii="Book Antiqua" w:eastAsia="MS Mincho" w:hAnsi="Book Antiqua"/>
                <w:b/>
                <w:bCs/>
              </w:rPr>
            </w:pPr>
            <w:r>
              <w:rPr>
                <w:rFonts w:ascii="Book Antiqua" w:eastAsia="MS Mincho" w:hAnsi="Book Antiqua"/>
                <w:b/>
                <w:bCs/>
              </w:rPr>
              <w:t>Differential Price Factors for Liquidated Damages</w:t>
            </w:r>
          </w:p>
          <w:p w:rsidR="00E828CE" w:rsidRDefault="00E828CE" w:rsidP="0006341D">
            <w:pPr>
              <w:jc w:val="both"/>
              <w:rPr>
                <w:rFonts w:ascii="Book Antiqua" w:eastAsia="MS Mincho" w:hAnsi="Book Antiqua"/>
                <w:b/>
                <w:bCs/>
              </w:rPr>
            </w:pPr>
          </w:p>
          <w:p w:rsidR="00E828CE" w:rsidRDefault="00E828CE" w:rsidP="0006341D">
            <w:pPr>
              <w:jc w:val="both"/>
              <w:rPr>
                <w:rFonts w:ascii="Book Antiqua" w:eastAsia="MS Mincho" w:hAnsi="Book Antiqua"/>
              </w:rPr>
            </w:pPr>
            <w:r>
              <w:rPr>
                <w:rFonts w:ascii="Book Antiqua" w:eastAsia="MS Mincho" w:hAnsi="Book Antiqua"/>
              </w:rPr>
              <w:t>The factors and the respective Indian Rupees value per unit of differential loss (applicable for each item/unit of facilities</w:t>
            </w:r>
            <w:r>
              <w:rPr>
                <w:rFonts w:ascii="Book Antiqua" w:eastAsia="MS Mincho" w:hAnsi="Book Antiqua"/>
                <w:b/>
              </w:rPr>
              <w:t xml:space="preserve">) </w:t>
            </w:r>
            <w:r w:rsidR="00301283">
              <w:rPr>
                <w:rFonts w:ascii="Book Antiqua" w:eastAsia="MS Mincho" w:hAnsi="Book Antiqua"/>
              </w:rPr>
              <w:t xml:space="preserve">for purpose of calculating differential price shall be as </w:t>
            </w:r>
            <w:r>
              <w:rPr>
                <w:rFonts w:ascii="Book Antiqua" w:eastAsia="MS Mincho" w:hAnsi="Book Antiqua"/>
              </w:rPr>
              <w:t>stipulated below:</w:t>
            </w:r>
          </w:p>
          <w:p w:rsidR="00E828CE" w:rsidRDefault="00E828CE" w:rsidP="0006341D">
            <w:pPr>
              <w:jc w:val="both"/>
              <w:rPr>
                <w:rFonts w:ascii="Book Antiqua" w:eastAsia="MS Mincho" w:hAnsi="Book Antiqua"/>
              </w:rPr>
            </w:pPr>
          </w:p>
          <w:tbl>
            <w:tblPr>
              <w:tblW w:w="605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587"/>
              <w:gridCol w:w="1802"/>
              <w:gridCol w:w="2183"/>
            </w:tblGrid>
            <w:tr w:rsidR="00E828CE" w:rsidRPr="00F960F2" w:rsidTr="00F960F2">
              <w:trPr>
                <w:trHeight w:val="350"/>
              </w:trPr>
              <w:tc>
                <w:tcPr>
                  <w:tcW w:w="487" w:type="dxa"/>
                  <w:tcBorders>
                    <w:top w:val="single" w:sz="4" w:space="0" w:color="auto"/>
                    <w:left w:val="single" w:sz="4" w:space="0" w:color="auto"/>
                    <w:bottom w:val="single" w:sz="4" w:space="0" w:color="auto"/>
                    <w:right w:val="single" w:sz="4" w:space="0" w:color="auto"/>
                  </w:tcBorders>
                  <w:hideMark/>
                </w:tcPr>
                <w:p w:rsidR="00E828CE" w:rsidRPr="00F960F2" w:rsidRDefault="00E828CE">
                  <w:pPr>
                    <w:widowControl w:val="0"/>
                    <w:autoSpaceDE w:val="0"/>
                    <w:autoSpaceDN w:val="0"/>
                    <w:adjustRightInd w:val="0"/>
                    <w:ind w:left="-18" w:right="-108"/>
                    <w:jc w:val="both"/>
                    <w:rPr>
                      <w:rFonts w:ascii="Book Antiqua" w:eastAsia="MS Mincho" w:hAnsi="Book Antiqua"/>
                      <w:b/>
                      <w:sz w:val="20"/>
                      <w:szCs w:val="18"/>
                      <w:lang w:val="en-US" w:eastAsia="en-US"/>
                    </w:rPr>
                  </w:pPr>
                  <w:r w:rsidRPr="00F960F2">
                    <w:rPr>
                      <w:rFonts w:ascii="Book Antiqua" w:eastAsia="MS Mincho" w:hAnsi="Book Antiqua"/>
                      <w:b/>
                      <w:sz w:val="20"/>
                      <w:szCs w:val="18"/>
                    </w:rPr>
                    <w:t>Sl. No.</w:t>
                  </w:r>
                </w:p>
              </w:tc>
              <w:tc>
                <w:tcPr>
                  <w:tcW w:w="1587" w:type="dxa"/>
                  <w:tcBorders>
                    <w:top w:val="single" w:sz="4" w:space="0" w:color="auto"/>
                    <w:left w:val="single" w:sz="4" w:space="0" w:color="auto"/>
                    <w:bottom w:val="single" w:sz="4" w:space="0" w:color="auto"/>
                    <w:right w:val="single" w:sz="4" w:space="0" w:color="auto"/>
                  </w:tcBorders>
                  <w:hideMark/>
                </w:tcPr>
                <w:p w:rsidR="00E828CE" w:rsidRPr="00F960F2" w:rsidRDefault="00E828CE">
                  <w:pPr>
                    <w:widowControl w:val="0"/>
                    <w:autoSpaceDE w:val="0"/>
                    <w:autoSpaceDN w:val="0"/>
                    <w:adjustRightInd w:val="0"/>
                    <w:ind w:left="72" w:right="-94" w:hanging="105"/>
                    <w:jc w:val="both"/>
                    <w:rPr>
                      <w:rFonts w:ascii="Book Antiqua" w:eastAsia="MS Mincho" w:hAnsi="Book Antiqua"/>
                      <w:b/>
                      <w:sz w:val="20"/>
                      <w:szCs w:val="18"/>
                      <w:lang w:val="en-US" w:eastAsia="en-US"/>
                    </w:rPr>
                  </w:pPr>
                  <w:r w:rsidRPr="00F960F2">
                    <w:rPr>
                      <w:rFonts w:ascii="Book Antiqua" w:eastAsia="MS Mincho" w:hAnsi="Book Antiqua"/>
                      <w:b/>
                      <w:sz w:val="20"/>
                      <w:szCs w:val="18"/>
                    </w:rPr>
                    <w:t>Equipment</w:t>
                  </w:r>
                </w:p>
              </w:tc>
              <w:tc>
                <w:tcPr>
                  <w:tcW w:w="1802" w:type="dxa"/>
                  <w:tcBorders>
                    <w:top w:val="single" w:sz="4" w:space="0" w:color="auto"/>
                    <w:left w:val="single" w:sz="4" w:space="0" w:color="auto"/>
                    <w:bottom w:val="single" w:sz="4" w:space="0" w:color="auto"/>
                    <w:right w:val="single" w:sz="4" w:space="0" w:color="auto"/>
                  </w:tcBorders>
                  <w:hideMark/>
                </w:tcPr>
                <w:p w:rsidR="00E828CE" w:rsidRPr="00F960F2" w:rsidRDefault="00E828CE" w:rsidP="00F960F2">
                  <w:pPr>
                    <w:widowControl w:val="0"/>
                    <w:autoSpaceDE w:val="0"/>
                    <w:autoSpaceDN w:val="0"/>
                    <w:adjustRightInd w:val="0"/>
                    <w:spacing w:line="240" w:lineRule="auto"/>
                    <w:ind w:left="72"/>
                    <w:jc w:val="both"/>
                    <w:rPr>
                      <w:rFonts w:ascii="Book Antiqua" w:eastAsia="MS Mincho" w:hAnsi="Book Antiqua"/>
                      <w:b/>
                      <w:sz w:val="20"/>
                      <w:szCs w:val="18"/>
                      <w:lang w:val="en-US" w:eastAsia="en-US"/>
                    </w:rPr>
                  </w:pPr>
                  <w:r w:rsidRPr="00F960F2">
                    <w:rPr>
                      <w:rFonts w:ascii="Book Antiqua" w:eastAsia="MS Mincho" w:hAnsi="Book Antiqua"/>
                      <w:b/>
                      <w:sz w:val="20"/>
                      <w:szCs w:val="18"/>
                    </w:rPr>
                    <w:t>Parameter to be taken for applying differential price factor (F)</w:t>
                  </w:r>
                </w:p>
              </w:tc>
              <w:tc>
                <w:tcPr>
                  <w:tcW w:w="2183" w:type="dxa"/>
                  <w:tcBorders>
                    <w:top w:val="single" w:sz="4" w:space="0" w:color="auto"/>
                    <w:left w:val="single" w:sz="4" w:space="0" w:color="auto"/>
                    <w:bottom w:val="single" w:sz="4" w:space="0" w:color="auto"/>
                    <w:right w:val="single" w:sz="4" w:space="0" w:color="auto"/>
                  </w:tcBorders>
                  <w:hideMark/>
                </w:tcPr>
                <w:p w:rsidR="00E828CE" w:rsidRPr="00F960F2" w:rsidRDefault="00E828CE" w:rsidP="00F960F2">
                  <w:pPr>
                    <w:widowControl w:val="0"/>
                    <w:autoSpaceDE w:val="0"/>
                    <w:autoSpaceDN w:val="0"/>
                    <w:adjustRightInd w:val="0"/>
                    <w:spacing w:line="240" w:lineRule="auto"/>
                    <w:ind w:left="72"/>
                    <w:jc w:val="both"/>
                    <w:rPr>
                      <w:rFonts w:ascii="Book Antiqua" w:eastAsia="MS Mincho" w:hAnsi="Book Antiqua"/>
                      <w:b/>
                      <w:sz w:val="20"/>
                      <w:szCs w:val="18"/>
                      <w:lang w:val="en-US" w:eastAsia="en-US"/>
                    </w:rPr>
                  </w:pPr>
                  <w:r w:rsidRPr="00F960F2">
                    <w:rPr>
                      <w:rFonts w:ascii="Book Antiqua" w:eastAsia="MS Mincho" w:hAnsi="Book Antiqua"/>
                      <w:b/>
                      <w:sz w:val="20"/>
                      <w:szCs w:val="18"/>
                    </w:rPr>
                    <w:t>Value of F in Indian Rupees (applicable for each item/unit of the facilities)per unit of parameter differential per KW</w:t>
                  </w:r>
                </w:p>
              </w:tc>
            </w:tr>
            <w:tr w:rsidR="00E828CE" w:rsidRPr="00F960F2" w:rsidTr="00F960F2">
              <w:trPr>
                <w:trHeight w:val="1295"/>
              </w:trPr>
              <w:tc>
                <w:tcPr>
                  <w:tcW w:w="487" w:type="dxa"/>
                  <w:tcBorders>
                    <w:top w:val="single" w:sz="4" w:space="0" w:color="auto"/>
                    <w:left w:val="single" w:sz="4" w:space="0" w:color="auto"/>
                    <w:bottom w:val="single" w:sz="4" w:space="0" w:color="auto"/>
                    <w:right w:val="single" w:sz="4" w:space="0" w:color="auto"/>
                  </w:tcBorders>
                  <w:hideMark/>
                </w:tcPr>
                <w:p w:rsidR="00E828CE" w:rsidRPr="00F960F2" w:rsidRDefault="00E828CE">
                  <w:pPr>
                    <w:jc w:val="both"/>
                    <w:rPr>
                      <w:rFonts w:ascii="Book Antiqua" w:eastAsia="MS Mincho" w:hAnsi="Book Antiqua"/>
                      <w:sz w:val="20"/>
                      <w:szCs w:val="18"/>
                      <w:lang w:val="en-US" w:eastAsia="en-US"/>
                    </w:rPr>
                  </w:pPr>
                  <w:r w:rsidRPr="00F960F2">
                    <w:rPr>
                      <w:rFonts w:ascii="Book Antiqua" w:eastAsia="MS Mincho" w:hAnsi="Book Antiqua"/>
                      <w:sz w:val="20"/>
                      <w:szCs w:val="18"/>
                    </w:rPr>
                    <w:t>1.</w:t>
                  </w:r>
                </w:p>
              </w:tc>
              <w:tc>
                <w:tcPr>
                  <w:tcW w:w="1587" w:type="dxa"/>
                  <w:tcBorders>
                    <w:top w:val="single" w:sz="4" w:space="0" w:color="auto"/>
                    <w:left w:val="single" w:sz="4" w:space="0" w:color="auto"/>
                    <w:bottom w:val="single" w:sz="4" w:space="0" w:color="auto"/>
                    <w:right w:val="single" w:sz="4" w:space="0" w:color="auto"/>
                  </w:tcBorders>
                </w:tcPr>
                <w:p w:rsidR="00E828CE" w:rsidRPr="00F960F2" w:rsidRDefault="00E828CE">
                  <w:pPr>
                    <w:jc w:val="both"/>
                    <w:rPr>
                      <w:rFonts w:ascii="Book Antiqua" w:hAnsi="Book Antiqua"/>
                      <w:sz w:val="20"/>
                      <w:szCs w:val="18"/>
                    </w:rPr>
                  </w:pPr>
                  <w:r w:rsidRPr="00F960F2">
                    <w:rPr>
                      <w:rFonts w:ascii="Book Antiqua" w:hAnsi="Book Antiqua"/>
                      <w:sz w:val="20"/>
                      <w:szCs w:val="18"/>
                    </w:rPr>
                    <w:t>25MVAR, 220kV,         3-Phase Bus Reactor</w:t>
                  </w:r>
                </w:p>
              </w:tc>
              <w:tc>
                <w:tcPr>
                  <w:tcW w:w="1802" w:type="dxa"/>
                  <w:tcBorders>
                    <w:top w:val="single" w:sz="4" w:space="0" w:color="auto"/>
                    <w:left w:val="single" w:sz="4" w:space="0" w:color="auto"/>
                    <w:bottom w:val="single" w:sz="4" w:space="0" w:color="auto"/>
                    <w:right w:val="single" w:sz="4" w:space="0" w:color="auto"/>
                  </w:tcBorders>
                  <w:hideMark/>
                </w:tcPr>
                <w:p w:rsidR="00E828CE" w:rsidRPr="00F960F2" w:rsidRDefault="00E828CE">
                  <w:pPr>
                    <w:rPr>
                      <w:rFonts w:ascii="Book Antiqua" w:eastAsia="MS Mincho" w:hAnsi="Book Antiqua"/>
                      <w:sz w:val="20"/>
                      <w:szCs w:val="18"/>
                      <w:lang w:val="en-US" w:eastAsia="en-US"/>
                    </w:rPr>
                  </w:pPr>
                  <w:r w:rsidRPr="00F960F2">
                    <w:rPr>
                      <w:rFonts w:ascii="Book Antiqua" w:eastAsia="MS Mincho" w:hAnsi="Book Antiqua"/>
                      <w:sz w:val="20"/>
                      <w:szCs w:val="18"/>
                    </w:rPr>
                    <w:t>Differential Loss</w:t>
                  </w:r>
                </w:p>
              </w:tc>
              <w:tc>
                <w:tcPr>
                  <w:tcW w:w="2183" w:type="dxa"/>
                  <w:tcBorders>
                    <w:top w:val="single" w:sz="4" w:space="0" w:color="auto"/>
                    <w:left w:val="single" w:sz="4" w:space="0" w:color="auto"/>
                    <w:bottom w:val="single" w:sz="4" w:space="0" w:color="auto"/>
                    <w:right w:val="single" w:sz="4" w:space="0" w:color="auto"/>
                  </w:tcBorders>
                  <w:hideMark/>
                </w:tcPr>
                <w:p w:rsidR="00E828CE" w:rsidRPr="00F960F2" w:rsidRDefault="00E828CE" w:rsidP="00F960F2">
                  <w:pPr>
                    <w:spacing w:line="240" w:lineRule="auto"/>
                    <w:jc w:val="both"/>
                    <w:rPr>
                      <w:rFonts w:ascii="Book Antiqua" w:eastAsia="MS Mincho" w:hAnsi="Book Antiqua"/>
                      <w:sz w:val="20"/>
                      <w:szCs w:val="18"/>
                      <w:effect w:val="antsBlack"/>
                      <w:lang w:val="en-US" w:eastAsia="en-US"/>
                    </w:rPr>
                  </w:pPr>
                  <w:r w:rsidRPr="00F960F2">
                    <w:rPr>
                      <w:rFonts w:ascii="Book Antiqua" w:eastAsia="MS Mincho" w:hAnsi="Book Antiqua"/>
                      <w:sz w:val="20"/>
                      <w:szCs w:val="18"/>
                      <w:effect w:val="antsBlack"/>
                    </w:rPr>
                    <w:t>INR</w:t>
                  </w:r>
                  <w:r w:rsidRPr="00F960F2">
                    <w:rPr>
                      <w:rFonts w:ascii="Book Antiqua" w:eastAsia="MS Mincho" w:hAnsi="Book Antiqua"/>
                      <w:sz w:val="20"/>
                      <w:szCs w:val="18"/>
                    </w:rPr>
                    <w:t xml:space="preserve"> </w:t>
                  </w:r>
                  <w:r w:rsidRPr="00F960F2">
                    <w:rPr>
                      <w:rFonts w:ascii="Book Antiqua" w:eastAsia="MS Mincho" w:hAnsi="Book Antiqua"/>
                      <w:sz w:val="20"/>
                      <w:szCs w:val="18"/>
                      <w:effect w:val="antsBlack"/>
                    </w:rPr>
                    <w:t>369,960/- (Indian Rupees Three Hundred Sixty Nine Thousand Nine Hundred Sixty only)</w:t>
                  </w:r>
                </w:p>
              </w:tc>
            </w:tr>
          </w:tbl>
          <w:p w:rsidR="00E828CE" w:rsidRDefault="00E828CE" w:rsidP="0006341D">
            <w:pPr>
              <w:jc w:val="both"/>
              <w:rPr>
                <w:rFonts w:ascii="Book Antiqua" w:eastAsia="MS Mincho" w:hAnsi="Book Antiqua"/>
                <w:lang w:val="en-US" w:eastAsia="en-US"/>
              </w:rPr>
            </w:pPr>
          </w:p>
          <w:p w:rsidR="00301283" w:rsidRDefault="00301283" w:rsidP="00301283">
            <w:pPr>
              <w:tabs>
                <w:tab w:val="left" w:pos="945"/>
              </w:tabs>
              <w:jc w:val="both"/>
              <w:rPr>
                <w:rFonts w:ascii="Book Antiqua" w:hAnsi="Book Antiqua" w:cs="Arial"/>
              </w:rPr>
            </w:pPr>
            <w:r w:rsidRPr="00F0599A">
              <w:rPr>
                <w:rFonts w:ascii="Book Antiqua" w:hAnsi="Book Antiqua" w:cs="Arial"/>
              </w:rPr>
              <w:t>The best parameter of loss quoted at rated voltage, rated frequency, rated current</w:t>
            </w:r>
            <w:r>
              <w:rPr>
                <w:rFonts w:ascii="Book Antiqua" w:hAnsi="Book Antiqua" w:cs="Arial"/>
              </w:rPr>
              <w:t xml:space="preserve"> (as applicable)</w:t>
            </w:r>
            <w:r w:rsidRPr="00F0599A">
              <w:rPr>
                <w:rFonts w:ascii="Book Antiqua" w:hAnsi="Book Antiqua" w:cs="Arial"/>
              </w:rPr>
              <w:t xml:space="preserve"> at 75˚C for each </w:t>
            </w:r>
            <w:r w:rsidRPr="00F0599A">
              <w:rPr>
                <w:rFonts w:ascii="Book Antiqua" w:hAnsi="Book Antiqua" w:cs="Arial"/>
              </w:rPr>
              <w:lastRenderedPageBreak/>
              <w:t xml:space="preserve">equipment/ unit of the facilities, under each Equipment Category quoted </w:t>
            </w:r>
            <w:r>
              <w:rPr>
                <w:rFonts w:ascii="Book Antiqua" w:hAnsi="Book Antiqua" w:cs="Arial"/>
              </w:rPr>
              <w:t>the contractor</w:t>
            </w:r>
            <w:r w:rsidRPr="00F0599A">
              <w:rPr>
                <w:rFonts w:ascii="Book Antiqua" w:hAnsi="Book Antiqua" w:cs="Arial"/>
              </w:rPr>
              <w:t xml:space="preserve"> shall be taken as basis and t</w:t>
            </w:r>
            <w:r>
              <w:rPr>
                <w:rFonts w:ascii="Book Antiqua" w:hAnsi="Book Antiqua" w:cs="Arial"/>
              </w:rPr>
              <w:t xml:space="preserve">he difference between this </w:t>
            </w:r>
            <w:r w:rsidRPr="00F0599A">
              <w:rPr>
                <w:rFonts w:ascii="Book Antiqua" w:hAnsi="Book Antiqua" w:cs="Arial"/>
              </w:rPr>
              <w:t xml:space="preserve">parameter and </w:t>
            </w:r>
            <w:r>
              <w:rPr>
                <w:rFonts w:ascii="Book Antiqua" w:hAnsi="Book Antiqua" w:cs="Arial"/>
              </w:rPr>
              <w:t>measured losses</w:t>
            </w:r>
            <w:r w:rsidRPr="00F0599A">
              <w:rPr>
                <w:rFonts w:ascii="Book Antiqua" w:hAnsi="Book Antiqua" w:cs="Arial"/>
              </w:rPr>
              <w:t xml:space="preserve">, shall be </w:t>
            </w:r>
            <w:r w:rsidR="00744947">
              <w:rPr>
                <w:rFonts w:ascii="Book Antiqua" w:hAnsi="Book Antiqua" w:cs="Arial"/>
              </w:rPr>
              <w:t>multiplied by rates as mentioned below to arrive at Liquidated damages</w:t>
            </w:r>
            <w:r w:rsidRPr="00F0599A">
              <w:rPr>
                <w:rFonts w:ascii="Book Antiqua" w:hAnsi="Book Antiqua" w:cs="Arial"/>
              </w:rPr>
              <w:t>.</w:t>
            </w:r>
          </w:p>
          <w:p w:rsidR="00744947" w:rsidRDefault="00744947" w:rsidP="00301283">
            <w:pPr>
              <w:tabs>
                <w:tab w:val="left" w:pos="945"/>
              </w:tabs>
              <w:jc w:val="both"/>
              <w:rPr>
                <w:rFonts w:ascii="Book Antiqua" w:hAnsi="Book Antiqua" w:cs="Arial"/>
              </w:rPr>
            </w:pPr>
          </w:p>
          <w:p w:rsidR="00744947" w:rsidRPr="00F960F2" w:rsidRDefault="00744947" w:rsidP="00744947">
            <w:pPr>
              <w:jc w:val="both"/>
              <w:rPr>
                <w:rFonts w:ascii="Book Antiqua" w:hAnsi="Book Antiqua" w:cs="Times New Roman"/>
              </w:rPr>
            </w:pPr>
            <w:r w:rsidRPr="00F960F2">
              <w:rPr>
                <w:rFonts w:ascii="Book Antiqua" w:hAnsi="Book Antiqua"/>
              </w:rPr>
              <w:t xml:space="preserve">Liquidated damages shall be applied in the following manner depending on the variation of losses with respect to the </w:t>
            </w:r>
            <w:r>
              <w:rPr>
                <w:rFonts w:ascii="Book Antiqua" w:hAnsi="Book Antiqua"/>
              </w:rPr>
              <w:t>guaranteed</w:t>
            </w:r>
            <w:r w:rsidRPr="00F960F2">
              <w:rPr>
                <w:rFonts w:ascii="Book Antiqua" w:hAnsi="Book Antiqua"/>
              </w:rPr>
              <w:t xml:space="preserve"> values:</w:t>
            </w:r>
          </w:p>
          <w:p w:rsidR="00744947" w:rsidRPr="00F960F2" w:rsidRDefault="00744947" w:rsidP="00744947">
            <w:pPr>
              <w:jc w:val="both"/>
              <w:rPr>
                <w:rFonts w:ascii="Book Antiqua" w:hAnsi="Book Antiqua"/>
              </w:rPr>
            </w:pPr>
          </w:p>
          <w:p w:rsidR="00744947" w:rsidRPr="00F960F2" w:rsidRDefault="00744947" w:rsidP="00744947">
            <w:pPr>
              <w:numPr>
                <w:ilvl w:val="0"/>
                <w:numId w:val="48"/>
              </w:numPr>
              <w:jc w:val="both"/>
              <w:rPr>
                <w:rFonts w:ascii="Book Antiqua" w:hAnsi="Book Antiqua"/>
              </w:rPr>
            </w:pPr>
            <w:r w:rsidRPr="00F960F2">
              <w:rPr>
                <w:rFonts w:ascii="Book Antiqua" w:hAnsi="Book Antiqua"/>
              </w:rPr>
              <w:t>Measured losses exceeding Guaranteed value by 0 to +5%: Rates of LD mentioned above</w:t>
            </w:r>
          </w:p>
          <w:p w:rsidR="00744947" w:rsidRPr="00F960F2" w:rsidRDefault="00744947" w:rsidP="00744947">
            <w:pPr>
              <w:numPr>
                <w:ilvl w:val="0"/>
                <w:numId w:val="48"/>
              </w:numPr>
              <w:jc w:val="both"/>
              <w:rPr>
                <w:rFonts w:ascii="Book Antiqua" w:hAnsi="Book Antiqua"/>
              </w:rPr>
            </w:pPr>
            <w:r w:rsidRPr="00F960F2">
              <w:rPr>
                <w:rFonts w:ascii="Book Antiqua" w:hAnsi="Book Antiqua"/>
              </w:rPr>
              <w:t>Measured losses exceeding Guaranteed value by &gt; +5% to +10%: Twice the  rates of LD mentioned above</w:t>
            </w:r>
          </w:p>
          <w:p w:rsidR="00301283" w:rsidRDefault="00744947" w:rsidP="0006341D">
            <w:pPr>
              <w:numPr>
                <w:ilvl w:val="0"/>
                <w:numId w:val="48"/>
              </w:numPr>
              <w:jc w:val="both"/>
              <w:rPr>
                <w:rFonts w:ascii="Book Antiqua" w:hAnsi="Book Antiqua"/>
              </w:rPr>
            </w:pPr>
            <w:r w:rsidRPr="00F960F2">
              <w:rPr>
                <w:rFonts w:ascii="Book Antiqua" w:hAnsi="Book Antiqua"/>
              </w:rPr>
              <w:t>Measured losses exceeding Guaranteed value by &gt; +10% to +15%: Four times the rates of LD mentioned above</w:t>
            </w:r>
          </w:p>
          <w:p w:rsidR="00D8789D" w:rsidRPr="00D8789D" w:rsidRDefault="00D8789D" w:rsidP="00D8789D">
            <w:pPr>
              <w:ind w:left="720"/>
              <w:jc w:val="both"/>
              <w:rPr>
                <w:rFonts w:ascii="Book Antiqua" w:hAnsi="Book Antiqua"/>
              </w:rPr>
            </w:pPr>
          </w:p>
          <w:p w:rsidR="00744947" w:rsidRPr="00E828CE" w:rsidRDefault="00744947" w:rsidP="00744947">
            <w:pPr>
              <w:jc w:val="both"/>
              <w:rPr>
                <w:rFonts w:ascii="Book Antiqua" w:hAnsi="Book Antiqua"/>
              </w:rPr>
            </w:pPr>
            <w:r>
              <w:rPr>
                <w:rFonts w:ascii="Book Antiqua" w:hAnsi="Book Antiqua"/>
              </w:rPr>
              <w:t xml:space="preserve">However, the equipment under no circumstances shall be accepted if the measured losses are more than +15 percent of the guaranteed losses at </w:t>
            </w:r>
            <w:r>
              <w:rPr>
                <w:rFonts w:ascii="Book Antiqua" w:hAnsi="Book Antiqua" w:cs="Arial"/>
              </w:rPr>
              <w:t>rated condition (voltage, current and frequency, as applicable)</w:t>
            </w:r>
            <w:r>
              <w:rPr>
                <w:rFonts w:ascii="Book Antiqua" w:hAnsi="Book Antiqua"/>
              </w:rPr>
              <w:t>, specified in Appendix in Appendix – 8 (Guaranteed, Liquidated Damages for Non-Performance) to the bidding documents.</w:t>
            </w:r>
          </w:p>
          <w:p w:rsidR="00E828CE" w:rsidRDefault="00E828CE" w:rsidP="005C62A0">
            <w:pPr>
              <w:jc w:val="both"/>
              <w:rPr>
                <w:rFonts w:ascii="Book Antiqua" w:hAnsi="Book Antiqua"/>
              </w:rPr>
            </w:pPr>
          </w:p>
        </w:tc>
      </w:tr>
      <w:tr w:rsidR="00E828CE" w:rsidRPr="000E4042" w:rsidTr="00945236">
        <w:trPr>
          <w:trHeight w:val="80"/>
        </w:trPr>
        <w:tc>
          <w:tcPr>
            <w:tcW w:w="720" w:type="dxa"/>
          </w:tcPr>
          <w:p w:rsidR="00E828CE" w:rsidRDefault="00E828CE">
            <w:pPr>
              <w:rPr>
                <w:rFonts w:ascii="Book Antiqua" w:hAnsi="Book Antiqua"/>
                <w:sz w:val="21"/>
                <w:szCs w:val="21"/>
              </w:rPr>
            </w:pPr>
            <w:r>
              <w:rPr>
                <w:rFonts w:ascii="Book Antiqua" w:hAnsi="Book Antiqua"/>
                <w:sz w:val="21"/>
                <w:szCs w:val="21"/>
              </w:rPr>
              <w:lastRenderedPageBreak/>
              <w:t>5</w:t>
            </w:r>
          </w:p>
        </w:tc>
        <w:tc>
          <w:tcPr>
            <w:tcW w:w="1710" w:type="dxa"/>
          </w:tcPr>
          <w:p w:rsidR="00E828CE" w:rsidRPr="00E828CE" w:rsidRDefault="00E828CE" w:rsidP="00E828CE">
            <w:pPr>
              <w:ind w:right="54"/>
              <w:rPr>
                <w:rFonts w:ascii="Book Antiqua" w:hAnsi="Book Antiqua"/>
              </w:rPr>
            </w:pPr>
            <w:r w:rsidRPr="00EA7BE4">
              <w:rPr>
                <w:rFonts w:ascii="Book Antiqua" w:hAnsi="Book Antiqua"/>
              </w:rPr>
              <w:t>Appendix-4</w:t>
            </w:r>
            <w:r>
              <w:rPr>
                <w:rFonts w:ascii="Book Antiqua" w:hAnsi="Book Antiqua"/>
              </w:rPr>
              <w:t xml:space="preserve"> </w:t>
            </w:r>
            <w:r w:rsidRPr="00EA7BE4">
              <w:rPr>
                <w:rFonts w:ascii="Book Antiqua" w:hAnsi="Book Antiqua"/>
                <w:i/>
                <w:iCs/>
              </w:rPr>
              <w:t>(Time Schedule)</w:t>
            </w:r>
            <w:r>
              <w:rPr>
                <w:rFonts w:ascii="Book Antiqua" w:hAnsi="Book Antiqua"/>
              </w:rPr>
              <w:t xml:space="preserve"> to Form of </w:t>
            </w:r>
            <w:r>
              <w:rPr>
                <w:rFonts w:ascii="Book Antiqua" w:hAnsi="Book Antiqua"/>
              </w:rPr>
              <w:lastRenderedPageBreak/>
              <w:t>Contract Agreement</w:t>
            </w:r>
            <w:r w:rsidRPr="00742EA5">
              <w:rPr>
                <w:rFonts w:ascii="Book Antiqua" w:hAnsi="Book Antiqua"/>
              </w:rPr>
              <w:t xml:space="preserve">,  Section – </w:t>
            </w:r>
            <w:r>
              <w:rPr>
                <w:rFonts w:ascii="Book Antiqua" w:hAnsi="Book Antiqua"/>
              </w:rPr>
              <w:t xml:space="preserve">VI </w:t>
            </w:r>
          </w:p>
        </w:tc>
        <w:tc>
          <w:tcPr>
            <w:tcW w:w="6750" w:type="dxa"/>
          </w:tcPr>
          <w:p w:rsidR="00E828CE" w:rsidRPr="00CF5371" w:rsidRDefault="00E828CE" w:rsidP="00E828CE">
            <w:pPr>
              <w:jc w:val="right"/>
              <w:rPr>
                <w:rFonts w:ascii="Book Antiqua" w:hAnsi="Book Antiqua"/>
                <w:szCs w:val="22"/>
              </w:rPr>
            </w:pPr>
            <w:r w:rsidRPr="00CF5371">
              <w:rPr>
                <w:rFonts w:ascii="Book Antiqua" w:hAnsi="Book Antiqua"/>
                <w:szCs w:val="22"/>
              </w:rPr>
              <w:lastRenderedPageBreak/>
              <w:t>Appendix-4</w:t>
            </w:r>
          </w:p>
          <w:p w:rsidR="00E828CE" w:rsidRPr="00CF5371" w:rsidRDefault="00E828CE" w:rsidP="00E828CE">
            <w:pPr>
              <w:jc w:val="center"/>
              <w:rPr>
                <w:rFonts w:ascii="Book Antiqua" w:hAnsi="Book Antiqua"/>
                <w:szCs w:val="22"/>
              </w:rPr>
            </w:pPr>
            <w:r w:rsidRPr="00CF5371">
              <w:rPr>
                <w:rFonts w:ascii="Book Antiqua" w:hAnsi="Book Antiqua"/>
                <w:szCs w:val="22"/>
              </w:rPr>
              <w:t>TIME SCHEDULE</w:t>
            </w:r>
          </w:p>
          <w:p w:rsidR="00E828CE" w:rsidRPr="008C1DD0" w:rsidRDefault="00E828CE" w:rsidP="00E828CE">
            <w:pPr>
              <w:jc w:val="both"/>
              <w:rPr>
                <w:rFonts w:ascii="Book Antiqua" w:eastAsia="MS Mincho" w:hAnsi="Book Antiqua"/>
                <w:bCs/>
                <w:szCs w:val="22"/>
              </w:rPr>
            </w:pPr>
          </w:p>
          <w:p w:rsidR="00E828CE" w:rsidRDefault="00E828CE" w:rsidP="00E828CE">
            <w:pPr>
              <w:numPr>
                <w:ilvl w:val="0"/>
                <w:numId w:val="45"/>
              </w:numPr>
              <w:ind w:left="432" w:hanging="450"/>
              <w:jc w:val="both"/>
              <w:rPr>
                <w:rFonts w:ascii="Book Antiqua" w:hAnsi="Book Antiqua"/>
                <w:szCs w:val="22"/>
              </w:rPr>
            </w:pPr>
            <w:r w:rsidRPr="008C1DD0">
              <w:rPr>
                <w:rFonts w:ascii="Book Antiqua" w:eastAsia="MS Mincho" w:hAnsi="Book Antiqua"/>
                <w:szCs w:val="22"/>
              </w:rPr>
              <w:t>The Project Completion Schedule shall be as follows:</w:t>
            </w:r>
            <w:r w:rsidRPr="008C1DD0">
              <w:rPr>
                <w:rFonts w:ascii="Book Antiqua" w:hAnsi="Book Antiqua"/>
                <w:szCs w:val="22"/>
              </w:rPr>
              <w:t xml:space="preserve"> </w:t>
            </w:r>
          </w:p>
          <w:p w:rsidR="00E828CE" w:rsidRDefault="00E828CE" w:rsidP="00E828CE">
            <w:pPr>
              <w:pStyle w:val="Default"/>
            </w:pPr>
            <w:r>
              <w:lastRenderedPageBreak/>
              <w:t xml:space="preserve">       ………….</w:t>
            </w:r>
          </w:p>
          <w:p w:rsidR="00E828CE" w:rsidRDefault="00E828CE" w:rsidP="00E828CE">
            <w:pPr>
              <w:pStyle w:val="Default"/>
            </w:pPr>
          </w:p>
          <w:p w:rsidR="00972069" w:rsidRPr="00972069" w:rsidRDefault="00E828CE" w:rsidP="00972069">
            <w:pPr>
              <w:ind w:left="612" w:hanging="612"/>
              <w:jc w:val="both"/>
              <w:rPr>
                <w:rFonts w:ascii="Book Antiqua" w:eastAsia="MS Mincho" w:hAnsi="Book Antiqua"/>
              </w:rPr>
            </w:pPr>
            <w:r w:rsidRPr="00B42103">
              <w:rPr>
                <w:rFonts w:ascii="Book Antiqua" w:eastAsia="MS Mincho" w:hAnsi="Book Antiqua"/>
              </w:rPr>
              <w:t>1.1</w:t>
            </w:r>
            <w:r w:rsidRPr="00B42103">
              <w:rPr>
                <w:rFonts w:ascii="Book Antiqua" w:eastAsia="MS Mincho" w:hAnsi="Book Antiqua"/>
              </w:rPr>
              <w:tab/>
            </w:r>
            <w:r w:rsidR="00972069">
              <w:rPr>
                <w:rFonts w:ascii="Book Antiqua" w:eastAsia="MS Mincho" w:hAnsi="Book Antiqua"/>
              </w:rPr>
              <w:t>………………………………..</w:t>
            </w:r>
          </w:p>
          <w:p w:rsidR="00972069" w:rsidRPr="00972069" w:rsidRDefault="00972069" w:rsidP="00972069">
            <w:pPr>
              <w:ind w:left="612" w:hanging="612"/>
              <w:jc w:val="both"/>
              <w:rPr>
                <w:rFonts w:ascii="Book Antiqua" w:eastAsia="MS Mincho" w:hAnsi="Book Antiqua"/>
              </w:rPr>
            </w:pPr>
          </w:p>
          <w:p w:rsidR="00E828CE" w:rsidRDefault="00972069" w:rsidP="00972069">
            <w:pPr>
              <w:ind w:left="612" w:hanging="612"/>
              <w:jc w:val="both"/>
              <w:rPr>
                <w:bCs/>
                <w:iCs/>
              </w:rPr>
            </w:pPr>
            <w:r w:rsidRPr="00972069">
              <w:rPr>
                <w:rFonts w:ascii="Book Antiqua" w:eastAsia="MS Mincho" w:hAnsi="Book Antiqua"/>
              </w:rPr>
              <w:t xml:space="preserve">          </w:t>
            </w:r>
            <w:r>
              <w:rPr>
                <w:rFonts w:ascii="Book Antiqua" w:eastAsia="MS Mincho" w:hAnsi="Book Antiqua"/>
              </w:rPr>
              <w:t xml:space="preserve"> </w:t>
            </w:r>
            <w:r w:rsidRPr="00972069">
              <w:rPr>
                <w:rFonts w:ascii="Book Antiqua" w:eastAsia="MS Mincho" w:hAnsi="Book Antiqua"/>
              </w:rPr>
              <w:t>Liquidated damages for delay in successful completion of the Facilities or specific part thereof (where specific parts are specified in SCC) and Operational Acceptance at rates specified in Clause 21 of GCC shall be applicable beyond the date specified above.</w:t>
            </w:r>
          </w:p>
          <w:p w:rsidR="00E828CE" w:rsidRPr="00972069" w:rsidRDefault="00E828CE" w:rsidP="00E828CE">
            <w:pPr>
              <w:pStyle w:val="Default"/>
            </w:pPr>
          </w:p>
          <w:p w:rsidR="00E828CE" w:rsidRPr="00972069" w:rsidRDefault="00E828CE" w:rsidP="00972069">
            <w:pPr>
              <w:ind w:left="612" w:hanging="612"/>
              <w:jc w:val="both"/>
              <w:rPr>
                <w:rFonts w:ascii="Book Antiqua" w:hAnsi="Book Antiqua"/>
              </w:rPr>
            </w:pPr>
            <w:r w:rsidRPr="00972069">
              <w:rPr>
                <w:rFonts w:ascii="Book Antiqua" w:hAnsi="Book Antiqua"/>
              </w:rPr>
              <w:t xml:space="preserve">1.2     </w:t>
            </w:r>
            <w:r w:rsidR="00972069" w:rsidRPr="00972069">
              <w:rPr>
                <w:rFonts w:ascii="Book Antiqua" w:hAnsi="Book Antiqua"/>
              </w:rPr>
              <w:t>LD for delay as applicable under “Second Contract” shall also be recoverable from the Contractor. LD under both the Contracts shall run concurrently.</w:t>
            </w:r>
          </w:p>
          <w:p w:rsidR="00E828CE" w:rsidRPr="007177F3" w:rsidRDefault="00E828CE" w:rsidP="00E828CE">
            <w:pPr>
              <w:ind w:left="612" w:hanging="612"/>
              <w:jc w:val="both"/>
            </w:pPr>
          </w:p>
        </w:tc>
        <w:tc>
          <w:tcPr>
            <w:tcW w:w="6390" w:type="dxa"/>
          </w:tcPr>
          <w:p w:rsidR="00E828CE" w:rsidRPr="00CF5371" w:rsidRDefault="00E828CE" w:rsidP="00E828CE">
            <w:pPr>
              <w:jc w:val="right"/>
              <w:rPr>
                <w:rFonts w:ascii="Book Antiqua" w:hAnsi="Book Antiqua"/>
                <w:szCs w:val="22"/>
              </w:rPr>
            </w:pPr>
            <w:r w:rsidRPr="00CF5371">
              <w:rPr>
                <w:rFonts w:ascii="Book Antiqua" w:hAnsi="Book Antiqua"/>
                <w:szCs w:val="22"/>
              </w:rPr>
              <w:lastRenderedPageBreak/>
              <w:t>Appendix-4</w:t>
            </w:r>
          </w:p>
          <w:p w:rsidR="00E828CE" w:rsidRPr="00CF5371" w:rsidRDefault="00E828CE" w:rsidP="00E828CE">
            <w:pPr>
              <w:jc w:val="center"/>
              <w:rPr>
                <w:rFonts w:ascii="Book Antiqua" w:hAnsi="Book Antiqua"/>
                <w:szCs w:val="22"/>
              </w:rPr>
            </w:pPr>
            <w:r w:rsidRPr="00CF5371">
              <w:rPr>
                <w:rFonts w:ascii="Book Antiqua" w:hAnsi="Book Antiqua"/>
                <w:szCs w:val="22"/>
              </w:rPr>
              <w:t>TIME SCHEDULE</w:t>
            </w:r>
          </w:p>
          <w:p w:rsidR="00E828CE" w:rsidRPr="008C1DD0" w:rsidRDefault="00E828CE" w:rsidP="00E828CE">
            <w:pPr>
              <w:jc w:val="both"/>
              <w:rPr>
                <w:rFonts w:ascii="Book Antiqua" w:eastAsia="MS Mincho" w:hAnsi="Book Antiqua"/>
                <w:bCs/>
                <w:szCs w:val="22"/>
              </w:rPr>
            </w:pPr>
          </w:p>
          <w:p w:rsidR="00E828CE" w:rsidRDefault="00E828CE" w:rsidP="00E828CE">
            <w:pPr>
              <w:numPr>
                <w:ilvl w:val="0"/>
                <w:numId w:val="46"/>
              </w:numPr>
              <w:ind w:left="612" w:hanging="612"/>
              <w:jc w:val="both"/>
              <w:rPr>
                <w:rFonts w:ascii="Book Antiqua" w:hAnsi="Book Antiqua"/>
                <w:szCs w:val="22"/>
              </w:rPr>
            </w:pPr>
            <w:r w:rsidRPr="008C1DD0">
              <w:rPr>
                <w:rFonts w:ascii="Book Antiqua" w:eastAsia="MS Mincho" w:hAnsi="Book Antiqua"/>
                <w:szCs w:val="22"/>
              </w:rPr>
              <w:t>The Project Completion Schedule shall be as follows:</w:t>
            </w:r>
            <w:r w:rsidRPr="008C1DD0">
              <w:rPr>
                <w:rFonts w:ascii="Book Antiqua" w:hAnsi="Book Antiqua"/>
                <w:szCs w:val="22"/>
              </w:rPr>
              <w:t xml:space="preserve"> </w:t>
            </w:r>
          </w:p>
          <w:p w:rsidR="00E828CE" w:rsidRDefault="00E828CE" w:rsidP="00E828CE">
            <w:pPr>
              <w:pStyle w:val="Default"/>
            </w:pPr>
            <w:r>
              <w:lastRenderedPageBreak/>
              <w:t xml:space="preserve">          ………….</w:t>
            </w:r>
          </w:p>
          <w:p w:rsidR="00E828CE" w:rsidRDefault="00E828CE" w:rsidP="00E828CE">
            <w:pPr>
              <w:pStyle w:val="Default"/>
            </w:pPr>
          </w:p>
          <w:p w:rsidR="00972069" w:rsidRDefault="00E828CE" w:rsidP="00972069">
            <w:pPr>
              <w:ind w:left="612" w:hanging="612"/>
              <w:jc w:val="both"/>
              <w:rPr>
                <w:rFonts w:ascii="Book Antiqua" w:eastAsia="MS Mincho" w:hAnsi="Book Antiqua"/>
              </w:rPr>
            </w:pPr>
            <w:r w:rsidRPr="00B42103">
              <w:rPr>
                <w:rFonts w:ascii="Book Antiqua" w:eastAsia="MS Mincho" w:hAnsi="Book Antiqua"/>
              </w:rPr>
              <w:t>1.1</w:t>
            </w:r>
            <w:r w:rsidRPr="00B42103">
              <w:rPr>
                <w:rFonts w:ascii="Book Antiqua" w:eastAsia="MS Mincho" w:hAnsi="Book Antiqua"/>
              </w:rPr>
              <w:tab/>
            </w:r>
            <w:r w:rsidR="00972069">
              <w:rPr>
                <w:rFonts w:ascii="Book Antiqua" w:eastAsia="MS Mincho" w:hAnsi="Book Antiqua"/>
              </w:rPr>
              <w:t>……………………………………..</w:t>
            </w:r>
          </w:p>
          <w:p w:rsidR="00972069" w:rsidRDefault="00972069" w:rsidP="00972069">
            <w:pPr>
              <w:jc w:val="both"/>
              <w:rPr>
                <w:rFonts w:ascii="Book Antiqua" w:eastAsia="MS Mincho" w:hAnsi="Book Antiqua"/>
              </w:rPr>
            </w:pPr>
          </w:p>
          <w:p w:rsidR="00972069" w:rsidRPr="000914F2" w:rsidRDefault="00972069" w:rsidP="00972069">
            <w:pPr>
              <w:ind w:left="612"/>
              <w:jc w:val="both"/>
              <w:rPr>
                <w:rFonts w:ascii="Book Antiqua" w:eastAsia="MS Mincho" w:hAnsi="Book Antiqua"/>
                <w:b/>
                <w:bCs/>
              </w:rPr>
            </w:pPr>
            <w:r w:rsidRPr="000914F2">
              <w:rPr>
                <w:rFonts w:ascii="Book Antiqua" w:eastAsia="MS Mincho" w:hAnsi="Book Antiqua"/>
                <w:b/>
                <w:bCs/>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rsidR="00972069" w:rsidRPr="000914F2" w:rsidRDefault="00972069" w:rsidP="00972069">
            <w:pPr>
              <w:ind w:left="612" w:hanging="612"/>
              <w:jc w:val="both"/>
              <w:rPr>
                <w:rFonts w:ascii="Book Antiqua" w:eastAsia="MS Mincho" w:hAnsi="Book Antiqua"/>
                <w:b/>
                <w:bCs/>
              </w:rPr>
            </w:pPr>
          </w:p>
          <w:p w:rsidR="00972069" w:rsidRPr="000914F2" w:rsidRDefault="00972069" w:rsidP="00972069">
            <w:pPr>
              <w:ind w:left="612" w:hanging="612"/>
              <w:jc w:val="both"/>
              <w:rPr>
                <w:rFonts w:ascii="Book Antiqua" w:eastAsia="MS Mincho" w:hAnsi="Book Antiqua"/>
                <w:b/>
                <w:bCs/>
              </w:rPr>
            </w:pPr>
            <w:r w:rsidRPr="000914F2">
              <w:rPr>
                <w:rFonts w:ascii="Book Antiqua" w:eastAsia="MS Mincho" w:hAnsi="Book Antiqua"/>
                <w:b/>
                <w:bCs/>
              </w:rPr>
              <w:t>1.2</w:t>
            </w:r>
            <w:r w:rsidRPr="000914F2">
              <w:rPr>
                <w:rFonts w:ascii="Book Antiqua" w:eastAsia="MS Mincho" w:hAnsi="Book Antiqua"/>
                <w:b/>
                <w:bCs/>
              </w:rPr>
              <w:tab/>
              <w:t>The Employer reserves the right to request minor changes in the work schedule at the time of Award of Contract to the successful Bidder.</w:t>
            </w:r>
          </w:p>
          <w:p w:rsidR="00972069" w:rsidRPr="000914F2" w:rsidRDefault="00972069" w:rsidP="00972069">
            <w:pPr>
              <w:jc w:val="both"/>
              <w:rPr>
                <w:rFonts w:ascii="Book Antiqua" w:eastAsia="MS Mincho" w:hAnsi="Book Antiqua"/>
                <w:b/>
                <w:bCs/>
              </w:rPr>
            </w:pPr>
          </w:p>
          <w:p w:rsidR="00E828CE" w:rsidRPr="000914F2" w:rsidRDefault="00972069" w:rsidP="00972069">
            <w:pPr>
              <w:ind w:left="612" w:hanging="612"/>
              <w:jc w:val="both"/>
              <w:rPr>
                <w:b/>
                <w:bCs/>
              </w:rPr>
            </w:pPr>
            <w:r w:rsidRPr="000914F2">
              <w:rPr>
                <w:rFonts w:ascii="Book Antiqua" w:eastAsia="MS Mincho" w:hAnsi="Book Antiqua"/>
                <w:b/>
                <w:bCs/>
              </w:rPr>
              <w:t>1.3</w:t>
            </w:r>
            <w:r w:rsidRPr="000914F2">
              <w:rPr>
                <w:rFonts w:ascii="Book Antiqua" w:eastAsia="MS Mincho" w:hAnsi="Book Antiqua"/>
                <w:b/>
                <w:bCs/>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rsidR="00E828CE" w:rsidRPr="00CF5371" w:rsidRDefault="00E828CE" w:rsidP="00E828CE">
            <w:pPr>
              <w:pStyle w:val="Default"/>
            </w:pPr>
          </w:p>
          <w:p w:rsidR="00E828CE" w:rsidRPr="00CF5371" w:rsidRDefault="00E828CE" w:rsidP="000914F2">
            <w:pPr>
              <w:ind w:left="612" w:hanging="612"/>
              <w:jc w:val="both"/>
              <w:rPr>
                <w:rFonts w:ascii="Book Antiqua" w:eastAsia="MS Mincho" w:hAnsi="Book Antiqua"/>
                <w:szCs w:val="22"/>
              </w:rPr>
            </w:pPr>
            <w:r w:rsidRPr="006013DB">
              <w:rPr>
                <w:rFonts w:ascii="Book Antiqua" w:eastAsia="MS Mincho" w:hAnsi="Book Antiqua"/>
                <w:b/>
                <w:bCs/>
                <w:szCs w:val="22"/>
              </w:rPr>
              <w:t>1.4</w:t>
            </w:r>
            <w:r w:rsidRPr="006013DB">
              <w:rPr>
                <w:rFonts w:ascii="Book Antiqua" w:eastAsia="MS Mincho" w:hAnsi="Book Antiqua"/>
                <w:b/>
                <w:bCs/>
                <w:szCs w:val="22"/>
              </w:rPr>
              <w:tab/>
            </w:r>
            <w:r w:rsidRPr="00CF5371">
              <w:rPr>
                <w:rFonts w:ascii="Book Antiqua" w:hAnsi="Book Antiqua"/>
                <w:b/>
                <w:bCs/>
              </w:rPr>
              <w:t>Time for Completion is the essence of Contract</w:t>
            </w:r>
            <w:r w:rsidRPr="00CF5371">
              <w:rPr>
                <w:rFonts w:ascii="Book Antiqua" w:eastAsia="MS Mincho" w:hAnsi="Book Antiqua"/>
                <w:szCs w:val="22"/>
              </w:rPr>
              <w:t>.</w:t>
            </w:r>
          </w:p>
        </w:tc>
      </w:tr>
      <w:tr w:rsidR="00301E50" w:rsidRPr="000E4042" w:rsidTr="00945236">
        <w:trPr>
          <w:trHeight w:val="80"/>
        </w:trPr>
        <w:tc>
          <w:tcPr>
            <w:tcW w:w="720" w:type="dxa"/>
          </w:tcPr>
          <w:p w:rsidR="00301E50" w:rsidRDefault="00585482">
            <w:pPr>
              <w:rPr>
                <w:rFonts w:ascii="Book Antiqua" w:hAnsi="Book Antiqua"/>
                <w:sz w:val="21"/>
                <w:szCs w:val="21"/>
              </w:rPr>
            </w:pPr>
            <w:r>
              <w:rPr>
                <w:rFonts w:ascii="Book Antiqua" w:hAnsi="Book Antiqua"/>
                <w:sz w:val="21"/>
                <w:szCs w:val="21"/>
              </w:rPr>
              <w:lastRenderedPageBreak/>
              <w:t>6</w:t>
            </w:r>
          </w:p>
        </w:tc>
        <w:tc>
          <w:tcPr>
            <w:tcW w:w="1710" w:type="dxa"/>
          </w:tcPr>
          <w:p w:rsidR="00301E50" w:rsidRPr="00EA7BE4" w:rsidRDefault="00301E50" w:rsidP="00E828CE">
            <w:pPr>
              <w:ind w:right="54"/>
              <w:rPr>
                <w:rFonts w:ascii="Book Antiqua" w:hAnsi="Book Antiqua"/>
              </w:rPr>
            </w:pPr>
            <w:r>
              <w:rPr>
                <w:rFonts w:ascii="Book Antiqua" w:hAnsi="Book Antiqua"/>
              </w:rPr>
              <w:t xml:space="preserve">Appendix-8 (Guaranteed, Liquidated </w:t>
            </w:r>
            <w:r>
              <w:rPr>
                <w:rFonts w:ascii="Book Antiqua" w:hAnsi="Book Antiqua"/>
              </w:rPr>
              <w:lastRenderedPageBreak/>
              <w:t>Damages for Non-Performance</w:t>
            </w:r>
            <w:r w:rsidRPr="00EA7BE4">
              <w:rPr>
                <w:rFonts w:ascii="Book Antiqua" w:hAnsi="Book Antiqua"/>
                <w:i/>
                <w:iCs/>
              </w:rPr>
              <w:t>)</w:t>
            </w:r>
            <w:r>
              <w:rPr>
                <w:rFonts w:ascii="Book Antiqua" w:hAnsi="Book Antiqua"/>
              </w:rPr>
              <w:t xml:space="preserve"> to Form of Contract Agreement</w:t>
            </w:r>
            <w:r w:rsidRPr="00742EA5">
              <w:rPr>
                <w:rFonts w:ascii="Book Antiqua" w:hAnsi="Book Antiqua"/>
              </w:rPr>
              <w:t xml:space="preserve">,  Section – </w:t>
            </w:r>
            <w:r>
              <w:rPr>
                <w:rFonts w:ascii="Book Antiqua" w:hAnsi="Book Antiqua"/>
              </w:rPr>
              <w:t>VI</w:t>
            </w:r>
          </w:p>
        </w:tc>
        <w:tc>
          <w:tcPr>
            <w:tcW w:w="6750" w:type="dxa"/>
          </w:tcPr>
          <w:p w:rsidR="001C6086" w:rsidRPr="00CF5371" w:rsidRDefault="001C6086" w:rsidP="001C6086">
            <w:pPr>
              <w:jc w:val="right"/>
              <w:rPr>
                <w:rFonts w:ascii="Book Antiqua" w:hAnsi="Book Antiqua"/>
                <w:szCs w:val="22"/>
              </w:rPr>
            </w:pPr>
            <w:r>
              <w:rPr>
                <w:rFonts w:ascii="Book Antiqua" w:hAnsi="Book Antiqua"/>
                <w:szCs w:val="22"/>
              </w:rPr>
              <w:lastRenderedPageBreak/>
              <w:t>Appendix-8</w:t>
            </w:r>
          </w:p>
          <w:p w:rsidR="001C6086" w:rsidRPr="001C6086" w:rsidRDefault="001C6086" w:rsidP="001C6086">
            <w:pPr>
              <w:jc w:val="center"/>
              <w:rPr>
                <w:rFonts w:ascii="Book Antiqua" w:hAnsi="Book Antiqua"/>
                <w:szCs w:val="22"/>
              </w:rPr>
            </w:pPr>
            <w:r w:rsidRPr="001C6086">
              <w:rPr>
                <w:rFonts w:ascii="Book Antiqua" w:hAnsi="Book Antiqua"/>
                <w:szCs w:val="22"/>
              </w:rPr>
              <w:t>GUARANTEES, LIQUIDATED DAMAGES FOR NON – PERFORMANCE</w:t>
            </w:r>
          </w:p>
          <w:p w:rsidR="001C6086" w:rsidRPr="00182C73" w:rsidRDefault="001C6086" w:rsidP="001C6086">
            <w:pPr>
              <w:ind w:left="720" w:hanging="720"/>
              <w:jc w:val="both"/>
              <w:rPr>
                <w:rFonts w:ascii="Book Antiqua" w:hAnsi="Book Antiqua"/>
                <w:szCs w:val="22"/>
              </w:rPr>
            </w:pPr>
            <w:r w:rsidRPr="00182C73">
              <w:rPr>
                <w:rFonts w:ascii="Book Antiqua" w:hAnsi="Book Antiqua"/>
                <w:szCs w:val="22"/>
              </w:rPr>
              <w:lastRenderedPageBreak/>
              <w:t>1.0</w:t>
            </w:r>
            <w:r w:rsidRPr="00182C73">
              <w:rPr>
                <w:rFonts w:ascii="Book Antiqua" w:hAnsi="Book Antiqua"/>
                <w:szCs w:val="22"/>
              </w:rPr>
              <w:tab/>
              <w:t>The equipment offered shall meet the rating and performance requirements stipulated in Technical Specification for various equipment.</w:t>
            </w:r>
          </w:p>
          <w:p w:rsidR="00301E50" w:rsidRDefault="001C6086" w:rsidP="00E828CE">
            <w:pPr>
              <w:jc w:val="right"/>
              <w:rPr>
                <w:rFonts w:ascii="Book Antiqua" w:hAnsi="Book Antiqua"/>
                <w:szCs w:val="22"/>
              </w:rPr>
            </w:pPr>
            <w:r>
              <w:rPr>
                <w:rFonts w:ascii="Book Antiqua" w:hAnsi="Book Antiqua"/>
                <w:szCs w:val="22"/>
              </w:rPr>
              <w:t>…………………………………………………………………………</w:t>
            </w:r>
          </w:p>
          <w:p w:rsidR="001C6086" w:rsidRPr="00E23907" w:rsidRDefault="001C6086" w:rsidP="001C6086">
            <w:pPr>
              <w:ind w:left="720" w:hanging="720"/>
              <w:jc w:val="both"/>
              <w:rPr>
                <w:rFonts w:ascii="Book Antiqua" w:hAnsi="Book Antiqua"/>
              </w:rPr>
            </w:pPr>
            <w:r>
              <w:rPr>
                <w:rFonts w:ascii="Book Antiqua" w:hAnsi="Book Antiqua"/>
              </w:rPr>
              <w:t xml:space="preserve">             </w:t>
            </w:r>
            <w:r w:rsidRPr="00E23907">
              <w:rPr>
                <w:rFonts w:ascii="Book Antiqua" w:hAnsi="Book Antiqua"/>
              </w:rPr>
              <w:t>However, the equipment under no circumstances shall be accepted if the measured losses are more than +15 percent of the maximum losses mentioned at 2.0 above. Further, no cost benefit shall be considered in case measured losses are less than the above maximum losses.</w:t>
            </w:r>
          </w:p>
          <w:p w:rsidR="001C6086" w:rsidRDefault="001C6086" w:rsidP="00E828CE">
            <w:pPr>
              <w:jc w:val="right"/>
              <w:rPr>
                <w:rFonts w:ascii="Book Antiqua" w:hAnsi="Book Antiqua"/>
                <w:szCs w:val="22"/>
              </w:rPr>
            </w:pPr>
          </w:p>
          <w:p w:rsidR="001C6086" w:rsidRPr="00CF5371" w:rsidRDefault="001C6086" w:rsidP="00E828CE">
            <w:pPr>
              <w:jc w:val="right"/>
              <w:rPr>
                <w:rFonts w:ascii="Book Antiqua" w:hAnsi="Book Antiqua"/>
                <w:szCs w:val="22"/>
              </w:rPr>
            </w:pPr>
          </w:p>
        </w:tc>
        <w:tc>
          <w:tcPr>
            <w:tcW w:w="6390" w:type="dxa"/>
          </w:tcPr>
          <w:p w:rsidR="001C6086" w:rsidRPr="00CF5371" w:rsidRDefault="001C6086" w:rsidP="001C6086">
            <w:pPr>
              <w:jc w:val="right"/>
              <w:rPr>
                <w:rFonts w:ascii="Book Antiqua" w:hAnsi="Book Antiqua"/>
                <w:szCs w:val="22"/>
              </w:rPr>
            </w:pPr>
            <w:r>
              <w:rPr>
                <w:rFonts w:ascii="Book Antiqua" w:hAnsi="Book Antiqua"/>
                <w:szCs w:val="22"/>
              </w:rPr>
              <w:lastRenderedPageBreak/>
              <w:t>Appendix-8</w:t>
            </w:r>
          </w:p>
          <w:p w:rsidR="001C6086" w:rsidRDefault="001C6086" w:rsidP="001C6086">
            <w:pPr>
              <w:jc w:val="center"/>
              <w:rPr>
                <w:rFonts w:ascii="Book Antiqua" w:hAnsi="Book Antiqua"/>
                <w:szCs w:val="22"/>
              </w:rPr>
            </w:pPr>
            <w:r w:rsidRPr="001C6086">
              <w:rPr>
                <w:rFonts w:ascii="Book Antiqua" w:hAnsi="Book Antiqua"/>
                <w:szCs w:val="22"/>
              </w:rPr>
              <w:t>GUARANTEES, LIQUIDATED DAMAGES FOR NON – PERFORMANCE</w:t>
            </w:r>
          </w:p>
          <w:p w:rsidR="00D71838" w:rsidRDefault="00D71838" w:rsidP="001C6086">
            <w:pPr>
              <w:jc w:val="center"/>
              <w:rPr>
                <w:rFonts w:ascii="Book Antiqua" w:hAnsi="Book Antiqua"/>
                <w:szCs w:val="22"/>
              </w:rPr>
            </w:pPr>
          </w:p>
          <w:p w:rsidR="00D71838" w:rsidRPr="00F747C8" w:rsidRDefault="00D71838" w:rsidP="00D71838">
            <w:pPr>
              <w:jc w:val="both"/>
              <w:rPr>
                <w:rFonts w:ascii="Book Antiqua" w:hAnsi="Book Antiqua"/>
                <w:szCs w:val="22"/>
              </w:rPr>
            </w:pPr>
          </w:p>
          <w:p w:rsidR="00D71838" w:rsidRPr="00F747C8" w:rsidRDefault="00D71838" w:rsidP="00D71838">
            <w:pPr>
              <w:ind w:left="720" w:hanging="720"/>
              <w:jc w:val="both"/>
              <w:rPr>
                <w:rFonts w:ascii="Book Antiqua" w:hAnsi="Book Antiqua"/>
                <w:szCs w:val="22"/>
              </w:rPr>
            </w:pPr>
            <w:r w:rsidRPr="00F747C8">
              <w:rPr>
                <w:rFonts w:ascii="Book Antiqua" w:hAnsi="Book Antiqua"/>
                <w:szCs w:val="22"/>
              </w:rPr>
              <w:t>1.0</w:t>
            </w:r>
            <w:r w:rsidRPr="00F747C8">
              <w:rPr>
                <w:rFonts w:ascii="Book Antiqua" w:hAnsi="Book Antiqua"/>
                <w:szCs w:val="22"/>
              </w:rPr>
              <w:tab/>
              <w:t xml:space="preserve">The equipment offered shall meet the rating and performance </w:t>
            </w:r>
            <w:r w:rsidR="00494083" w:rsidRPr="00F747C8">
              <w:rPr>
                <w:rFonts w:ascii="Book Antiqua" w:hAnsi="Book Antiqua"/>
                <w:szCs w:val="22"/>
              </w:rPr>
              <w:t>requireme</w:t>
            </w:r>
            <w:r w:rsidR="00494083">
              <w:rPr>
                <w:rFonts w:ascii="Book Antiqua" w:hAnsi="Book Antiqua"/>
                <w:szCs w:val="22"/>
              </w:rPr>
              <w:t>nt</w:t>
            </w:r>
            <w:r w:rsidRPr="00F747C8">
              <w:rPr>
                <w:rFonts w:ascii="Book Antiqua" w:hAnsi="Book Antiqua"/>
                <w:szCs w:val="22"/>
              </w:rPr>
              <w:t xml:space="preserve"> indicated in Data requirement.</w:t>
            </w:r>
          </w:p>
          <w:p w:rsidR="00D71838" w:rsidRDefault="00D71838" w:rsidP="00D71838">
            <w:pPr>
              <w:ind w:left="720" w:hanging="720"/>
              <w:jc w:val="both"/>
              <w:rPr>
                <w:rFonts w:ascii="Book Antiqua" w:hAnsi="Book Antiqua"/>
                <w:szCs w:val="22"/>
              </w:rPr>
            </w:pPr>
          </w:p>
          <w:p w:rsidR="000E3E73" w:rsidRPr="00F747C8" w:rsidRDefault="000E3E73" w:rsidP="00D71838">
            <w:pPr>
              <w:ind w:left="720" w:hanging="720"/>
              <w:jc w:val="both"/>
              <w:rPr>
                <w:rFonts w:ascii="Book Antiqua" w:hAnsi="Book Antiqua"/>
                <w:szCs w:val="22"/>
              </w:rPr>
            </w:pPr>
          </w:p>
          <w:p w:rsidR="00D71838" w:rsidRPr="00F747C8" w:rsidRDefault="00D71838" w:rsidP="00D3280E">
            <w:pPr>
              <w:ind w:left="720" w:hanging="720"/>
              <w:jc w:val="both"/>
              <w:rPr>
                <w:rFonts w:ascii="Book Antiqua" w:hAnsi="Book Antiqua"/>
                <w:szCs w:val="22"/>
              </w:rPr>
            </w:pPr>
            <w:r w:rsidRPr="00F747C8">
              <w:rPr>
                <w:rFonts w:ascii="Book Antiqua" w:eastAsia="MS Mincho" w:hAnsi="Book Antiqua"/>
                <w:szCs w:val="22"/>
              </w:rPr>
              <w:t>2.0</w:t>
            </w:r>
            <w:r w:rsidRPr="00F747C8">
              <w:rPr>
                <w:rFonts w:ascii="Book Antiqua" w:eastAsia="MS Mincho" w:hAnsi="Book Antiqua"/>
                <w:szCs w:val="22"/>
              </w:rPr>
              <w:tab/>
            </w:r>
            <w:r w:rsidRPr="00F747C8">
              <w:rPr>
                <w:rFonts w:ascii="Book Antiqua" w:hAnsi="Book Antiqua"/>
                <w:szCs w:val="22"/>
              </w:rPr>
              <w:t>The ratings and performance figures of the below mentioned equipment are guaranteed by you.</w:t>
            </w:r>
          </w:p>
          <w:tbl>
            <w:tblPr>
              <w:tblW w:w="54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1350"/>
              <w:gridCol w:w="90"/>
              <w:gridCol w:w="1260"/>
              <w:gridCol w:w="2125"/>
            </w:tblGrid>
            <w:tr w:rsidR="00D71838" w:rsidRPr="00F747C8" w:rsidTr="00D3280E">
              <w:trPr>
                <w:trHeight w:val="340"/>
              </w:trPr>
              <w:tc>
                <w:tcPr>
                  <w:tcW w:w="582" w:type="dxa"/>
                  <w:tcBorders>
                    <w:top w:val="single" w:sz="4" w:space="0" w:color="auto"/>
                    <w:left w:val="single" w:sz="4" w:space="0" w:color="auto"/>
                    <w:bottom w:val="single" w:sz="4" w:space="0" w:color="auto"/>
                    <w:right w:val="single" w:sz="4" w:space="0" w:color="auto"/>
                  </w:tcBorders>
                  <w:shd w:val="clear" w:color="auto" w:fill="auto"/>
                </w:tcPr>
                <w:p w:rsidR="00D71838" w:rsidRPr="000E3E73" w:rsidRDefault="00D71838" w:rsidP="000E3E73">
                  <w:pPr>
                    <w:pStyle w:val="NoSpacing"/>
                    <w:rPr>
                      <w:rFonts w:eastAsia="MS Mincho"/>
                      <w:b/>
                    </w:rPr>
                  </w:pPr>
                  <w:r w:rsidRPr="000E3E73">
                    <w:rPr>
                      <w:rFonts w:eastAsia="MS Mincho"/>
                      <w:b/>
                    </w:rPr>
                    <w:t>Sl. No.</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71838" w:rsidRPr="000E3E73" w:rsidRDefault="00D71838" w:rsidP="000E3E73">
                  <w:pPr>
                    <w:pStyle w:val="NoSpacing"/>
                    <w:rPr>
                      <w:rFonts w:eastAsia="MS Mincho"/>
                      <w:b/>
                    </w:rPr>
                  </w:pPr>
                  <w:r w:rsidRPr="000E3E73">
                    <w:rPr>
                      <w:rFonts w:eastAsia="MS Mincho"/>
                      <w:b/>
                    </w:rPr>
                    <w:t>Description</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71838" w:rsidRPr="000E3E73" w:rsidRDefault="00D71838" w:rsidP="000E3E73">
                  <w:pPr>
                    <w:pStyle w:val="NoSpacing"/>
                    <w:rPr>
                      <w:rFonts w:eastAsia="MS Mincho"/>
                      <w:b/>
                    </w:rPr>
                  </w:pPr>
                  <w:r w:rsidRPr="000E3E73">
                    <w:rPr>
                      <w:rFonts w:eastAsia="MS Mincho"/>
                      <w:b/>
                    </w:rPr>
                    <w:t>Guaranteed Loss (kW)</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0E3E73" w:rsidRPr="000E3E73" w:rsidRDefault="00D71838" w:rsidP="000E3E73">
                  <w:pPr>
                    <w:pStyle w:val="NoSpacing"/>
                    <w:rPr>
                      <w:rFonts w:eastAsia="MS Mincho"/>
                      <w:b/>
                    </w:rPr>
                  </w:pPr>
                  <w:r w:rsidRPr="000E3E73">
                    <w:rPr>
                      <w:rFonts w:eastAsia="MS Mincho"/>
                      <w:b/>
                    </w:rPr>
                    <w:t xml:space="preserve">Rate of </w:t>
                  </w:r>
                </w:p>
                <w:p w:rsidR="000E3E73" w:rsidRPr="000E3E73" w:rsidRDefault="00D71838" w:rsidP="000E3E73">
                  <w:pPr>
                    <w:pStyle w:val="NoSpacing"/>
                    <w:rPr>
                      <w:rFonts w:eastAsia="MS Mincho"/>
                      <w:b/>
                    </w:rPr>
                  </w:pPr>
                  <w:r w:rsidRPr="000E3E73">
                    <w:rPr>
                      <w:rFonts w:eastAsia="MS Mincho"/>
                      <w:b/>
                    </w:rPr>
                    <w:t xml:space="preserve">Liquidated </w:t>
                  </w:r>
                </w:p>
                <w:p w:rsidR="000E3E73" w:rsidRDefault="00D71838" w:rsidP="000E3E73">
                  <w:pPr>
                    <w:pStyle w:val="NoSpacing"/>
                    <w:rPr>
                      <w:rFonts w:eastAsia="MS Mincho"/>
                      <w:b/>
                    </w:rPr>
                  </w:pPr>
                  <w:r w:rsidRPr="000E3E73">
                    <w:rPr>
                      <w:rFonts w:eastAsia="MS Mincho"/>
                      <w:b/>
                    </w:rPr>
                    <w:t xml:space="preserve">Damages in Indian </w:t>
                  </w:r>
                </w:p>
                <w:p w:rsidR="000E3E73" w:rsidRDefault="00D71838" w:rsidP="000E3E73">
                  <w:pPr>
                    <w:pStyle w:val="NoSpacing"/>
                    <w:rPr>
                      <w:rFonts w:eastAsia="MS Mincho"/>
                      <w:b/>
                    </w:rPr>
                  </w:pPr>
                  <w:r w:rsidRPr="000E3E73">
                    <w:rPr>
                      <w:rFonts w:eastAsia="MS Mincho"/>
                      <w:b/>
                    </w:rPr>
                    <w:t>Rupees per kW of</w:t>
                  </w:r>
                </w:p>
                <w:p w:rsidR="000E3E73" w:rsidRDefault="00D71838" w:rsidP="000E3E73">
                  <w:pPr>
                    <w:pStyle w:val="NoSpacing"/>
                    <w:rPr>
                      <w:rFonts w:eastAsia="MS Mincho"/>
                      <w:b/>
                      <w:bCs/>
                      <w:effect w:val="antsBlack"/>
                    </w:rPr>
                  </w:pPr>
                  <w:r w:rsidRPr="000E3E73">
                    <w:rPr>
                      <w:rFonts w:eastAsia="MS Mincho"/>
                      <w:b/>
                    </w:rPr>
                    <w:t xml:space="preserve"> differential loss                      (</w:t>
                  </w:r>
                  <w:r w:rsidRPr="000E3E73">
                    <w:rPr>
                      <w:rFonts w:eastAsia="MS Mincho"/>
                      <w:b/>
                      <w:bCs/>
                      <w:effect w:val="antsBlack"/>
                    </w:rPr>
                    <w:t>applicable for each item/unit of the</w:t>
                  </w:r>
                </w:p>
                <w:p w:rsidR="00D71838" w:rsidRPr="000E3E73" w:rsidRDefault="00D71838" w:rsidP="000E3E73">
                  <w:pPr>
                    <w:pStyle w:val="NoSpacing"/>
                    <w:rPr>
                      <w:rFonts w:eastAsia="MS Mincho"/>
                      <w:b/>
                    </w:rPr>
                  </w:pPr>
                  <w:r w:rsidRPr="000E3E73">
                    <w:rPr>
                      <w:rFonts w:eastAsia="MS Mincho"/>
                      <w:b/>
                      <w:bCs/>
                      <w:effect w:val="antsBlack"/>
                    </w:rPr>
                    <w:t xml:space="preserve"> facilities)</w:t>
                  </w:r>
                </w:p>
              </w:tc>
            </w:tr>
            <w:tr w:rsidR="00D71838" w:rsidRPr="00F747C8" w:rsidTr="00D3280E">
              <w:trPr>
                <w:trHeight w:val="480"/>
              </w:trPr>
              <w:tc>
                <w:tcPr>
                  <w:tcW w:w="582" w:type="dxa"/>
                  <w:tcBorders>
                    <w:top w:val="single" w:sz="4" w:space="0" w:color="auto"/>
                    <w:left w:val="single" w:sz="4" w:space="0" w:color="auto"/>
                    <w:bottom w:val="single" w:sz="4" w:space="0" w:color="auto"/>
                    <w:right w:val="single" w:sz="4" w:space="0" w:color="auto"/>
                  </w:tcBorders>
                  <w:shd w:val="clear" w:color="auto" w:fill="auto"/>
                </w:tcPr>
                <w:p w:rsidR="00D71838" w:rsidRDefault="000E3E73" w:rsidP="00D71838">
                  <w:pPr>
                    <w:rPr>
                      <w:rFonts w:ascii="Book Antiqua" w:eastAsia="MS Mincho" w:hAnsi="Book Antiqua" w:cs="Arial"/>
                      <w:szCs w:val="22"/>
                    </w:rPr>
                  </w:pPr>
                  <w:r>
                    <w:rPr>
                      <w:rFonts w:ascii="Book Antiqua" w:eastAsia="MS Mincho" w:hAnsi="Book Antiqua" w:cs="Arial"/>
                      <w:szCs w:val="22"/>
                    </w:rPr>
                    <w:t>A</w:t>
                  </w:r>
                </w:p>
              </w:tc>
              <w:tc>
                <w:tcPr>
                  <w:tcW w:w="4825" w:type="dxa"/>
                  <w:gridSpan w:val="4"/>
                  <w:tcBorders>
                    <w:top w:val="single" w:sz="4" w:space="0" w:color="auto"/>
                    <w:left w:val="single" w:sz="4" w:space="0" w:color="auto"/>
                    <w:bottom w:val="single" w:sz="4" w:space="0" w:color="auto"/>
                    <w:right w:val="single" w:sz="4" w:space="0" w:color="auto"/>
                  </w:tcBorders>
                  <w:shd w:val="clear" w:color="auto" w:fill="auto"/>
                </w:tcPr>
                <w:p w:rsidR="00D71838" w:rsidRPr="003076C9" w:rsidRDefault="000E3E73" w:rsidP="00D71838">
                  <w:pPr>
                    <w:jc w:val="both"/>
                    <w:rPr>
                      <w:rFonts w:ascii="Book Antiqua" w:eastAsia="MS Mincho" w:hAnsi="Book Antiqua"/>
                      <w:szCs w:val="22"/>
                    </w:rPr>
                  </w:pPr>
                  <w:r>
                    <w:rPr>
                      <w:rFonts w:ascii="Book Antiqua" w:hAnsi="Book Antiqua" w:cs="Arial"/>
                      <w:snapToGrid w:val="0"/>
                      <w:szCs w:val="22"/>
                    </w:rPr>
                    <w:t>25</w:t>
                  </w:r>
                  <w:r w:rsidR="00D71838" w:rsidRPr="00B15209">
                    <w:rPr>
                      <w:rFonts w:ascii="Book Antiqua" w:hAnsi="Book Antiqua" w:cs="Arial"/>
                      <w:snapToGrid w:val="0"/>
                      <w:szCs w:val="22"/>
                    </w:rPr>
                    <w:t xml:space="preserve">MVAR, </w:t>
                  </w:r>
                  <w:r>
                    <w:rPr>
                      <w:rFonts w:ascii="Book Antiqua" w:hAnsi="Book Antiqua" w:cs="Arial"/>
                      <w:snapToGrid w:val="0"/>
                      <w:szCs w:val="22"/>
                    </w:rPr>
                    <w:t>220</w:t>
                  </w:r>
                  <w:r w:rsidR="00D71838" w:rsidRPr="00B15209">
                    <w:rPr>
                      <w:rFonts w:ascii="Book Antiqua" w:hAnsi="Book Antiqua" w:cs="Arial"/>
                      <w:snapToGrid w:val="0"/>
                      <w:szCs w:val="22"/>
                    </w:rPr>
                    <w:t>kV</w:t>
                  </w:r>
                  <w:r w:rsidR="00D71838">
                    <w:rPr>
                      <w:rFonts w:ascii="Book Antiqua" w:hAnsi="Book Antiqua" w:cs="Arial"/>
                      <w:snapToGrid w:val="0"/>
                      <w:szCs w:val="22"/>
                    </w:rPr>
                    <w:t>,</w:t>
                  </w:r>
                  <w:r w:rsidR="00D71838" w:rsidRPr="00B15209">
                    <w:rPr>
                      <w:rFonts w:ascii="Book Antiqua" w:hAnsi="Book Antiqua" w:cs="Arial"/>
                      <w:snapToGrid w:val="0"/>
                      <w:szCs w:val="22"/>
                    </w:rPr>
                    <w:t xml:space="preserve">  </w:t>
                  </w:r>
                  <w:r>
                    <w:rPr>
                      <w:rFonts w:ascii="Book Antiqua" w:hAnsi="Book Antiqua" w:cs="Arial"/>
                      <w:snapToGrid w:val="0"/>
                      <w:szCs w:val="22"/>
                    </w:rPr>
                    <w:t>3-</w:t>
                  </w:r>
                  <w:r w:rsidR="00D71838" w:rsidRPr="00B15209">
                    <w:rPr>
                      <w:rFonts w:ascii="Book Antiqua" w:hAnsi="Book Antiqua" w:cs="Arial"/>
                      <w:snapToGrid w:val="0"/>
                      <w:szCs w:val="22"/>
                    </w:rPr>
                    <w:t>Phase Reactor</w:t>
                  </w:r>
                </w:p>
              </w:tc>
            </w:tr>
            <w:tr w:rsidR="00D71838" w:rsidRPr="00F747C8" w:rsidTr="00D3280E">
              <w:trPr>
                <w:trHeight w:val="1283"/>
              </w:trPr>
              <w:tc>
                <w:tcPr>
                  <w:tcW w:w="582" w:type="dxa"/>
                  <w:tcBorders>
                    <w:top w:val="single" w:sz="4" w:space="0" w:color="auto"/>
                    <w:left w:val="single" w:sz="4" w:space="0" w:color="auto"/>
                    <w:bottom w:val="single" w:sz="4" w:space="0" w:color="auto"/>
                    <w:right w:val="single" w:sz="4" w:space="0" w:color="auto"/>
                  </w:tcBorders>
                  <w:shd w:val="clear" w:color="auto" w:fill="auto"/>
                </w:tcPr>
                <w:p w:rsidR="00D71838" w:rsidRDefault="00D71838" w:rsidP="00D71838">
                  <w:pPr>
                    <w:rPr>
                      <w:rFonts w:ascii="Book Antiqua" w:eastAsia="MS Mincho" w:hAnsi="Book Antiqua" w:cs="Arial"/>
                      <w:szCs w:val="22"/>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tcPr>
                <w:p w:rsidR="00D71838" w:rsidRPr="003076C9" w:rsidRDefault="00D71838" w:rsidP="00D71838">
                  <w:pPr>
                    <w:widowControl w:val="0"/>
                    <w:autoSpaceDE w:val="0"/>
                    <w:autoSpaceDN w:val="0"/>
                    <w:adjustRightInd w:val="0"/>
                    <w:ind w:left="72"/>
                    <w:jc w:val="both"/>
                    <w:rPr>
                      <w:rFonts w:ascii="Book Antiqua" w:eastAsia="MS Mincho" w:hAnsi="Book Antiqua"/>
                      <w:szCs w:val="22"/>
                    </w:rPr>
                  </w:pPr>
                  <w:r w:rsidRPr="00F37160">
                    <w:rPr>
                      <w:rFonts w:ascii="Book Antiqua" w:eastAsia="MS Mincho" w:hAnsi="Book Antiqua"/>
                      <w:szCs w:val="22"/>
                    </w:rPr>
                    <w:t>Differential loss (KW)</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71838" w:rsidRPr="00F747C8" w:rsidRDefault="00D71838" w:rsidP="00D71838">
                  <w:pPr>
                    <w:widowControl w:val="0"/>
                    <w:autoSpaceDE w:val="0"/>
                    <w:autoSpaceDN w:val="0"/>
                    <w:adjustRightInd w:val="0"/>
                    <w:ind w:left="72"/>
                    <w:jc w:val="both"/>
                    <w:rPr>
                      <w:rFonts w:ascii="Book Antiqua" w:eastAsia="MS Mincho" w:hAnsi="Book Antiqua" w:cs="Arial"/>
                      <w:b/>
                      <w:bCs/>
                      <w:szCs w:val="22"/>
                    </w:rPr>
                  </w:pP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0E3E73" w:rsidRDefault="000E3E73" w:rsidP="000E3E73">
                  <w:pPr>
                    <w:pStyle w:val="NoSpacing"/>
                    <w:rPr>
                      <w:rFonts w:eastAsia="MS Mincho"/>
                    </w:rPr>
                  </w:pPr>
                  <w:r w:rsidRPr="00F2711B">
                    <w:rPr>
                      <w:rFonts w:eastAsia="MS Mincho"/>
                    </w:rPr>
                    <w:t xml:space="preserve">INR 369,960/- </w:t>
                  </w:r>
                </w:p>
                <w:p w:rsidR="00D3280E" w:rsidRDefault="000E3E73" w:rsidP="000E3E73">
                  <w:pPr>
                    <w:pStyle w:val="NoSpacing"/>
                    <w:rPr>
                      <w:rFonts w:eastAsia="MS Mincho"/>
                    </w:rPr>
                  </w:pPr>
                  <w:r w:rsidRPr="00F2711B">
                    <w:rPr>
                      <w:rFonts w:eastAsia="MS Mincho"/>
                    </w:rPr>
                    <w:t xml:space="preserve">(Indian Rupees </w:t>
                  </w:r>
                </w:p>
                <w:p w:rsidR="00D71838" w:rsidRPr="00613C9F" w:rsidRDefault="000E3E73" w:rsidP="000E3E73">
                  <w:pPr>
                    <w:pStyle w:val="NoSpacing"/>
                    <w:rPr>
                      <w:rFonts w:eastAsia="MS Mincho"/>
                      <w:b/>
                      <w:bCs/>
                    </w:rPr>
                  </w:pPr>
                  <w:r w:rsidRPr="00F2711B">
                    <w:rPr>
                      <w:rFonts w:eastAsia="MS Mincho"/>
                    </w:rPr>
                    <w:t>Three Hundred Sixty Nine Thousand Nine Hundred Sixty only)</w:t>
                  </w:r>
                  <w:r w:rsidR="00D71838" w:rsidRPr="00613C9F">
                    <w:rPr>
                      <w:rFonts w:eastAsia="MS Mincho"/>
                    </w:rPr>
                    <w:t>only) per kW.</w:t>
                  </w:r>
                </w:p>
                <w:p w:rsidR="00D71838" w:rsidRPr="003076C9" w:rsidRDefault="00D71838" w:rsidP="00D71838">
                  <w:pPr>
                    <w:jc w:val="both"/>
                    <w:rPr>
                      <w:rFonts w:ascii="Book Antiqua" w:eastAsia="MS Mincho" w:hAnsi="Book Antiqua"/>
                      <w:szCs w:val="22"/>
                    </w:rPr>
                  </w:pPr>
                </w:p>
              </w:tc>
            </w:tr>
          </w:tbl>
          <w:p w:rsidR="00D71838" w:rsidRPr="00F747C8" w:rsidRDefault="00D71838" w:rsidP="00D71838">
            <w:pPr>
              <w:ind w:left="720" w:hanging="720"/>
              <w:jc w:val="both"/>
              <w:rPr>
                <w:rFonts w:ascii="Book Antiqua" w:hAnsi="Book Antiqua"/>
                <w:szCs w:val="22"/>
              </w:rPr>
            </w:pPr>
          </w:p>
          <w:p w:rsidR="00D71838" w:rsidRPr="004D7EFC" w:rsidRDefault="00D71838" w:rsidP="00D71838">
            <w:pPr>
              <w:ind w:left="720" w:hanging="720"/>
              <w:jc w:val="both"/>
              <w:rPr>
                <w:rFonts w:ascii="Book Antiqua" w:hAnsi="Book Antiqua"/>
                <w:szCs w:val="22"/>
              </w:rPr>
            </w:pPr>
            <w:r w:rsidRPr="00F747C8">
              <w:rPr>
                <w:rFonts w:ascii="Book Antiqua" w:hAnsi="Book Antiqua"/>
                <w:szCs w:val="22"/>
              </w:rPr>
              <w:t>3.0</w:t>
            </w:r>
            <w:r w:rsidRPr="00F747C8">
              <w:rPr>
                <w:rFonts w:ascii="Book Antiqua" w:hAnsi="Book Antiqua"/>
                <w:szCs w:val="22"/>
              </w:rPr>
              <w:tab/>
            </w:r>
            <w:r w:rsidRPr="004D7EFC">
              <w:rPr>
                <w:rFonts w:ascii="Book Antiqua" w:hAnsi="Book Antiqua"/>
                <w:szCs w:val="22"/>
              </w:rPr>
              <w:t xml:space="preserve">If the aforementioned guarantees are not established at </w:t>
            </w:r>
            <w:r w:rsidRPr="004D7EFC">
              <w:rPr>
                <w:rFonts w:ascii="Book Antiqua" w:hAnsi="Book Antiqua"/>
                <w:szCs w:val="22"/>
              </w:rPr>
              <w:lastRenderedPageBreak/>
              <w:t>factory tests, then the Employer at his discretion may reject or accept the equipment after assessing the liquidated damages as follows against the Contract:</w:t>
            </w:r>
          </w:p>
          <w:p w:rsidR="00D71838" w:rsidRPr="004D7EFC" w:rsidRDefault="00D71838" w:rsidP="00D71838">
            <w:pPr>
              <w:numPr>
                <w:ilvl w:val="0"/>
                <w:numId w:val="49"/>
              </w:numPr>
              <w:jc w:val="both"/>
              <w:rPr>
                <w:rFonts w:ascii="Book Antiqua" w:hAnsi="Book Antiqua"/>
                <w:szCs w:val="22"/>
              </w:rPr>
            </w:pPr>
            <w:r w:rsidRPr="004D7EFC">
              <w:rPr>
                <w:rFonts w:ascii="Book Antiqua" w:hAnsi="Book Antiqua"/>
                <w:szCs w:val="22"/>
              </w:rPr>
              <w:t>Measured losses exceeding Guaranteed value by 0 to +5%: rates of LD mentioned above</w:t>
            </w:r>
          </w:p>
          <w:p w:rsidR="00D71838" w:rsidRPr="004D7EFC" w:rsidRDefault="00D71838" w:rsidP="00D71838">
            <w:pPr>
              <w:numPr>
                <w:ilvl w:val="0"/>
                <w:numId w:val="49"/>
              </w:numPr>
              <w:jc w:val="both"/>
              <w:rPr>
                <w:rFonts w:ascii="Book Antiqua" w:hAnsi="Book Antiqua"/>
                <w:szCs w:val="22"/>
              </w:rPr>
            </w:pPr>
            <w:r w:rsidRPr="004D7EFC">
              <w:rPr>
                <w:rFonts w:ascii="Book Antiqua" w:hAnsi="Book Antiqua"/>
                <w:szCs w:val="22"/>
              </w:rPr>
              <w:t>Measured losses exceeding guaranteed value by &gt; +5% to +10%: Twice the rates of LD mentioned above</w:t>
            </w:r>
            <w:r>
              <w:rPr>
                <w:rFonts w:ascii="Book Antiqua" w:hAnsi="Book Antiqua"/>
                <w:szCs w:val="22"/>
              </w:rPr>
              <w:t>.</w:t>
            </w:r>
          </w:p>
          <w:p w:rsidR="00D71838" w:rsidRDefault="00D71838" w:rsidP="00D71838">
            <w:pPr>
              <w:numPr>
                <w:ilvl w:val="0"/>
                <w:numId w:val="49"/>
              </w:numPr>
              <w:jc w:val="both"/>
              <w:rPr>
                <w:rFonts w:ascii="Book Antiqua" w:hAnsi="Book Antiqua"/>
                <w:szCs w:val="22"/>
              </w:rPr>
            </w:pPr>
            <w:r w:rsidRPr="004D7EFC">
              <w:rPr>
                <w:rFonts w:ascii="Book Antiqua" w:hAnsi="Book Antiqua"/>
                <w:szCs w:val="22"/>
              </w:rPr>
              <w:t>Measured losses exceeding Guaranteed value by &gt; +10% to +15%: Four times the  rates of LD mentioned above</w:t>
            </w:r>
            <w:r>
              <w:rPr>
                <w:rFonts w:ascii="Book Antiqua" w:hAnsi="Book Antiqua"/>
                <w:szCs w:val="22"/>
              </w:rPr>
              <w:t>.</w:t>
            </w:r>
          </w:p>
          <w:p w:rsidR="00D71838" w:rsidRPr="004D7EFC" w:rsidRDefault="00D71838" w:rsidP="00D71838">
            <w:pPr>
              <w:ind w:left="720"/>
              <w:jc w:val="both"/>
              <w:rPr>
                <w:rFonts w:ascii="Book Antiqua" w:hAnsi="Book Antiqua"/>
                <w:szCs w:val="22"/>
              </w:rPr>
            </w:pPr>
          </w:p>
          <w:p w:rsidR="00D71838" w:rsidRPr="00914367" w:rsidRDefault="00D71838" w:rsidP="00D71838">
            <w:pPr>
              <w:ind w:left="720" w:hanging="720"/>
              <w:jc w:val="both"/>
              <w:rPr>
                <w:rFonts w:ascii="Book Antiqua" w:hAnsi="Book Antiqua"/>
                <w:szCs w:val="22"/>
              </w:rPr>
            </w:pPr>
            <w:r>
              <w:rPr>
                <w:rFonts w:ascii="Book Antiqua" w:hAnsi="Book Antiqua"/>
                <w:szCs w:val="22"/>
              </w:rPr>
              <w:t>3.1   S</w:t>
            </w:r>
            <w:r w:rsidRPr="00914367">
              <w:rPr>
                <w:rFonts w:ascii="Book Antiqua" w:hAnsi="Book Antiqua"/>
                <w:szCs w:val="22"/>
              </w:rPr>
              <w:t xml:space="preserve">uch </w:t>
            </w:r>
            <w:r>
              <w:rPr>
                <w:rFonts w:ascii="Book Antiqua" w:hAnsi="Book Antiqua"/>
                <w:szCs w:val="22"/>
              </w:rPr>
              <w:t>Liquidated damages</w:t>
            </w:r>
            <w:r w:rsidRPr="00914367">
              <w:rPr>
                <w:rFonts w:ascii="Book Antiqua" w:hAnsi="Book Antiqua"/>
                <w:szCs w:val="22"/>
              </w:rPr>
              <w:t xml:space="preserve"> shall be deducted from the Contract Price or otherwise recovered from the Contractor. However, the equipment under no circumstances shall be accepted if the measured losses are more than +15 percent of the guaranteed losses at rated voltage indicated by you in your Bid.</w:t>
            </w:r>
          </w:p>
          <w:p w:rsidR="00D71838" w:rsidRDefault="00D71838" w:rsidP="00D71838">
            <w:pPr>
              <w:ind w:left="720" w:hanging="720"/>
              <w:jc w:val="both"/>
              <w:rPr>
                <w:rFonts w:ascii="Book Antiqua" w:hAnsi="Book Antiqua"/>
                <w:b/>
                <w:bCs/>
                <w:szCs w:val="22"/>
              </w:rPr>
            </w:pPr>
          </w:p>
          <w:p w:rsidR="00D71838" w:rsidRPr="001C6086" w:rsidRDefault="00D71838" w:rsidP="001C6086">
            <w:pPr>
              <w:jc w:val="center"/>
              <w:rPr>
                <w:rFonts w:ascii="Book Antiqua" w:hAnsi="Book Antiqua"/>
                <w:szCs w:val="22"/>
              </w:rPr>
            </w:pPr>
          </w:p>
          <w:p w:rsidR="00301E50" w:rsidRPr="00CF5371" w:rsidRDefault="00301E50" w:rsidP="00E828CE">
            <w:pPr>
              <w:jc w:val="right"/>
              <w:rPr>
                <w:rFonts w:ascii="Book Antiqua" w:hAnsi="Book Antiqua"/>
                <w:szCs w:val="22"/>
              </w:rPr>
            </w:pPr>
          </w:p>
        </w:tc>
      </w:tr>
      <w:tr w:rsidR="00E828CE" w:rsidRPr="000E4042" w:rsidTr="00573674">
        <w:trPr>
          <w:trHeight w:val="341"/>
        </w:trPr>
        <w:tc>
          <w:tcPr>
            <w:tcW w:w="15570" w:type="dxa"/>
            <w:gridSpan w:val="4"/>
          </w:tcPr>
          <w:p w:rsidR="00E828CE" w:rsidRPr="00B373C2" w:rsidRDefault="00E828CE" w:rsidP="00573674">
            <w:pPr>
              <w:ind w:left="747" w:hanging="747"/>
              <w:jc w:val="both"/>
              <w:rPr>
                <w:rFonts w:ascii="Book Antiqua" w:hAnsi="Book Antiqua"/>
                <w:highlight w:val="yellow"/>
              </w:rPr>
            </w:pPr>
            <w:r w:rsidRPr="004F6145">
              <w:rPr>
                <w:rFonts w:ascii="Book Antiqua" w:hAnsi="Book Antiqua" w:cs="Arial"/>
                <w:b/>
                <w:sz w:val="21"/>
                <w:szCs w:val="21"/>
              </w:rPr>
              <w:lastRenderedPageBreak/>
              <w:t>Volume-III; Bid Form and Price Schedule (Document Code No. DC-2900-15</w:t>
            </w:r>
            <w:r>
              <w:rPr>
                <w:rFonts w:ascii="Book Antiqua" w:hAnsi="Book Antiqua" w:cs="Arial"/>
                <w:b/>
                <w:sz w:val="21"/>
                <w:szCs w:val="21"/>
              </w:rPr>
              <w:t>303</w:t>
            </w:r>
            <w:r w:rsidRPr="004E61DD">
              <w:rPr>
                <w:rFonts w:ascii="Book Antiqua" w:hAnsi="Book Antiqua" w:cs="Arial"/>
                <w:b/>
                <w:sz w:val="21"/>
                <w:szCs w:val="21"/>
              </w:rPr>
              <w:t xml:space="preserve">, </w:t>
            </w:r>
            <w:r w:rsidRPr="000914F2">
              <w:rPr>
                <w:rFonts w:ascii="Book Antiqua" w:hAnsi="Book Antiqua" w:cs="Arial"/>
                <w:b/>
                <w:sz w:val="21"/>
                <w:szCs w:val="21"/>
              </w:rPr>
              <w:t>Jan’2019)</w:t>
            </w:r>
          </w:p>
        </w:tc>
      </w:tr>
      <w:tr w:rsidR="00E828CE" w:rsidRPr="000E4042" w:rsidTr="006368BC">
        <w:trPr>
          <w:trHeight w:val="890"/>
        </w:trPr>
        <w:tc>
          <w:tcPr>
            <w:tcW w:w="720" w:type="dxa"/>
          </w:tcPr>
          <w:p w:rsidR="00E828CE" w:rsidRPr="009B0641" w:rsidRDefault="00056D5C" w:rsidP="00F960F2">
            <w:pPr>
              <w:rPr>
                <w:rFonts w:ascii="Book Antiqua" w:hAnsi="Book Antiqua" w:cs="Arial"/>
                <w:bCs/>
                <w:sz w:val="21"/>
                <w:szCs w:val="21"/>
              </w:rPr>
            </w:pPr>
            <w:r>
              <w:rPr>
                <w:rFonts w:ascii="Book Antiqua" w:hAnsi="Book Antiqua" w:cs="Arial"/>
                <w:bCs/>
                <w:sz w:val="21"/>
                <w:szCs w:val="21"/>
              </w:rPr>
              <w:t>7</w:t>
            </w:r>
          </w:p>
        </w:tc>
        <w:tc>
          <w:tcPr>
            <w:tcW w:w="1710" w:type="dxa"/>
          </w:tcPr>
          <w:p w:rsidR="00E828CE" w:rsidRDefault="00E828CE">
            <w:pPr>
              <w:ind w:right="54"/>
              <w:rPr>
                <w:rFonts w:ascii="Book Antiqua" w:hAnsi="Book Antiqua"/>
              </w:rPr>
            </w:pPr>
            <w:r>
              <w:rPr>
                <w:rFonts w:ascii="Book Antiqua" w:hAnsi="Book Antiqua"/>
              </w:rPr>
              <w:t>Attachment-3 (QR), Bid Form, 1</w:t>
            </w:r>
            <w:r>
              <w:rPr>
                <w:rFonts w:ascii="Book Antiqua" w:hAnsi="Book Antiqua"/>
                <w:vertAlign w:val="superscript"/>
              </w:rPr>
              <w:t>st</w:t>
            </w:r>
            <w:r>
              <w:rPr>
                <w:rFonts w:ascii="Book Antiqua" w:hAnsi="Book Antiqua"/>
              </w:rPr>
              <w:t xml:space="preserve"> Envelope</w:t>
            </w:r>
          </w:p>
        </w:tc>
        <w:tc>
          <w:tcPr>
            <w:tcW w:w="6750" w:type="dxa"/>
          </w:tcPr>
          <w:p w:rsidR="00E828CE" w:rsidRDefault="00E828CE">
            <w:pPr>
              <w:jc w:val="both"/>
              <w:rPr>
                <w:rFonts w:ascii="Book Antiqua" w:hAnsi="Book Antiqua" w:cs="Arial"/>
                <w:b/>
                <w:iCs/>
                <w:szCs w:val="22"/>
              </w:rPr>
            </w:pPr>
            <w:r>
              <w:rPr>
                <w:rFonts w:ascii="Book Antiqua" w:hAnsi="Book Antiqua" w:cs="Arial"/>
                <w:b/>
                <w:iCs/>
                <w:szCs w:val="22"/>
              </w:rPr>
              <w:t>………………………………………</w:t>
            </w:r>
          </w:p>
          <w:tbl>
            <w:tblPr>
              <w:tblW w:w="6348" w:type="dxa"/>
              <w:tblInd w:w="108" w:type="dxa"/>
              <w:tblLayout w:type="fixed"/>
              <w:tblCellMar>
                <w:left w:w="96" w:type="dxa"/>
                <w:right w:w="96" w:type="dxa"/>
              </w:tblCellMar>
              <w:tblLook w:val="04A0" w:firstRow="1" w:lastRow="0" w:firstColumn="1" w:lastColumn="0" w:noHBand="0" w:noVBand="1"/>
            </w:tblPr>
            <w:tblGrid>
              <w:gridCol w:w="654"/>
              <w:gridCol w:w="3624"/>
              <w:gridCol w:w="2070"/>
            </w:tblGrid>
            <w:tr w:rsidR="00E828CE" w:rsidTr="00F960F2">
              <w:trPr>
                <w:cantSplit/>
                <w:trHeight w:val="405"/>
              </w:trPr>
              <w:tc>
                <w:tcPr>
                  <w:tcW w:w="6348" w:type="dxa"/>
                  <w:gridSpan w:val="3"/>
                  <w:hideMark/>
                </w:tcPr>
                <w:p w:rsidR="00E828CE" w:rsidRDefault="00E828CE">
                  <w:pPr>
                    <w:spacing w:line="240" w:lineRule="auto"/>
                    <w:ind w:left="1164" w:right="6" w:hanging="1164"/>
                    <w:jc w:val="both"/>
                    <w:rPr>
                      <w:rFonts w:ascii="Book Antiqua" w:hAnsi="Book Antiqua" w:cs="Arial"/>
                      <w:bCs/>
                      <w:sz w:val="20"/>
                    </w:rPr>
                  </w:pPr>
                  <w:r>
                    <w:rPr>
                      <w:rFonts w:ascii="Book Antiqua" w:hAnsi="Book Antiqua" w:cs="Arial"/>
                      <w:b/>
                      <w:iCs/>
                      <w:sz w:val="20"/>
                    </w:rPr>
                    <w:lastRenderedPageBreak/>
                    <w:br w:type="page"/>
                  </w:r>
                  <w:r>
                    <w:rPr>
                      <w:rFonts w:ascii="Book Antiqua" w:hAnsi="Book Antiqua" w:cs="Arial"/>
                      <w:bCs/>
                      <w:sz w:val="20"/>
                    </w:rPr>
                    <w:t>Format A    Format for the Bidder (Single Firm / Partner in case of Joint Venture) [In case of Joint Venture bidder, the QR data of each of the partner (in support of meeting the requirement of para 1.1 of Annexure-A(BDS), Conditions of Contract, Volume-I of the bidding documents] is also is to furnished, as applicable, using this format</w:t>
                  </w:r>
                </w:p>
              </w:tc>
            </w:tr>
            <w:tr w:rsidR="00E828CE" w:rsidTr="00F960F2">
              <w:trPr>
                <w:trHeight w:val="405"/>
              </w:trPr>
              <w:tc>
                <w:tcPr>
                  <w:tcW w:w="4278" w:type="dxa"/>
                  <w:gridSpan w:val="2"/>
                  <w:tcBorders>
                    <w:top w:val="single" w:sz="4" w:space="0" w:color="auto"/>
                    <w:left w:val="single" w:sz="4" w:space="0" w:color="auto"/>
                    <w:bottom w:val="single" w:sz="4" w:space="0" w:color="auto"/>
                    <w:right w:val="single" w:sz="4" w:space="0" w:color="auto"/>
                  </w:tcBorders>
                  <w:hideMark/>
                </w:tcPr>
                <w:p w:rsidR="00E828CE" w:rsidRDefault="00E828CE">
                  <w:pPr>
                    <w:spacing w:line="240" w:lineRule="auto"/>
                    <w:ind w:right="6"/>
                    <w:rPr>
                      <w:rFonts w:ascii="Book Antiqua" w:hAnsi="Book Antiqua" w:cs="Arial"/>
                      <w:bCs/>
                      <w:sz w:val="20"/>
                    </w:rPr>
                  </w:pPr>
                  <w:r>
                    <w:rPr>
                      <w:rFonts w:ascii="Book Antiqua" w:hAnsi="Book Antiqua" w:cs="Arial"/>
                      <w:bCs/>
                      <w:sz w:val="20"/>
                    </w:rPr>
                    <w:t>Name of the Bidder (Single Firm/Lead partner/Partners of a JV)</w:t>
                  </w:r>
                </w:p>
              </w:tc>
              <w:tc>
                <w:tcPr>
                  <w:tcW w:w="2070" w:type="dxa"/>
                  <w:tcBorders>
                    <w:top w:val="single" w:sz="4" w:space="0" w:color="auto"/>
                    <w:left w:val="single" w:sz="4" w:space="0" w:color="auto"/>
                    <w:bottom w:val="single" w:sz="4" w:space="0" w:color="auto"/>
                    <w:right w:val="single" w:sz="4" w:space="0" w:color="auto"/>
                  </w:tcBorders>
                  <w:hideMark/>
                </w:tcPr>
                <w:p w:rsidR="00E828CE" w:rsidRDefault="00E828CE">
                  <w:pPr>
                    <w:ind w:right="6"/>
                    <w:rPr>
                      <w:rFonts w:ascii="Book Antiqua" w:hAnsi="Book Antiqua" w:cs="Arial"/>
                      <w:b/>
                      <w:sz w:val="20"/>
                    </w:rPr>
                  </w:pPr>
                  <w:r>
                    <w:rPr>
                      <w:rFonts w:ascii="Book Antiqua" w:eastAsia="MS Mincho" w:hAnsi="Book Antiqua" w:cs="MS Mincho"/>
                      <w:sz w:val="20"/>
                      <w:lang w:eastAsia="zh-CN" w:bidi="he-IL"/>
                    </w:rPr>
                    <w:t xml:space="preserve"> </w:t>
                  </w:r>
                </w:p>
              </w:tc>
            </w:tr>
            <w:tr w:rsidR="00E828CE" w:rsidTr="00F960F2">
              <w:trPr>
                <w:trHeight w:val="899"/>
              </w:trPr>
              <w:tc>
                <w:tcPr>
                  <w:tcW w:w="654" w:type="dxa"/>
                  <w:tcBorders>
                    <w:top w:val="single" w:sz="4" w:space="0" w:color="auto"/>
                    <w:left w:val="single" w:sz="4" w:space="0" w:color="auto"/>
                    <w:bottom w:val="nil"/>
                    <w:right w:val="nil"/>
                  </w:tcBorders>
                  <w:hideMark/>
                </w:tcPr>
                <w:p w:rsidR="00E828CE" w:rsidRDefault="00E828CE">
                  <w:pPr>
                    <w:ind w:right="6"/>
                    <w:jc w:val="center"/>
                    <w:rPr>
                      <w:rFonts w:ascii="Book Antiqua" w:hAnsi="Book Antiqua" w:cs="Arial"/>
                      <w:sz w:val="20"/>
                    </w:rPr>
                  </w:pPr>
                  <w:r>
                    <w:rPr>
                      <w:rFonts w:ascii="Book Antiqua" w:hAnsi="Book Antiqua" w:cs="Arial"/>
                      <w:sz w:val="20"/>
                    </w:rPr>
                    <w:t>A1.</w:t>
                  </w:r>
                </w:p>
              </w:tc>
              <w:tc>
                <w:tcPr>
                  <w:tcW w:w="3624" w:type="dxa"/>
                  <w:tcBorders>
                    <w:top w:val="single" w:sz="4" w:space="0" w:color="auto"/>
                    <w:left w:val="single" w:sz="6" w:space="0" w:color="auto"/>
                    <w:bottom w:val="nil"/>
                    <w:right w:val="nil"/>
                  </w:tcBorders>
                  <w:hideMark/>
                </w:tcPr>
                <w:p w:rsidR="00E828CE" w:rsidRDefault="00E828CE">
                  <w:pPr>
                    <w:spacing w:line="240" w:lineRule="auto"/>
                    <w:ind w:right="6"/>
                    <w:rPr>
                      <w:rFonts w:ascii="Book Antiqua" w:hAnsi="Book Antiqua" w:cs="Arial"/>
                      <w:sz w:val="20"/>
                    </w:rPr>
                  </w:pPr>
                  <w:r>
                    <w:rPr>
                      <w:rFonts w:ascii="Book Antiqua" w:hAnsi="Book Antiqua" w:cs="Arial"/>
                      <w:sz w:val="20"/>
                    </w:rPr>
                    <w:t xml:space="preserve">Name of Contract (executed during the last 7 years as on the date of bid opening): </w:t>
                  </w:r>
                </w:p>
              </w:tc>
              <w:tc>
                <w:tcPr>
                  <w:tcW w:w="2070" w:type="dxa"/>
                  <w:tcBorders>
                    <w:top w:val="single" w:sz="4" w:space="0" w:color="auto"/>
                    <w:left w:val="single" w:sz="6" w:space="0" w:color="auto"/>
                    <w:bottom w:val="nil"/>
                    <w:right w:val="single" w:sz="4" w:space="0" w:color="auto"/>
                  </w:tcBorders>
                </w:tcPr>
                <w:p w:rsidR="00E828CE" w:rsidRDefault="00E828CE">
                  <w:pPr>
                    <w:ind w:right="6"/>
                    <w:rPr>
                      <w:rFonts w:ascii="Book Antiqua" w:hAnsi="Book Antiqua" w:cs="Arial"/>
                      <w:sz w:val="20"/>
                    </w:rPr>
                  </w:pPr>
                </w:p>
              </w:tc>
            </w:tr>
            <w:tr w:rsidR="00E828CE" w:rsidTr="00F960F2">
              <w:trPr>
                <w:trHeight w:val="405"/>
              </w:trPr>
              <w:tc>
                <w:tcPr>
                  <w:tcW w:w="654" w:type="dxa"/>
                  <w:tcBorders>
                    <w:top w:val="single" w:sz="6" w:space="0" w:color="auto"/>
                    <w:left w:val="single" w:sz="4" w:space="0" w:color="auto"/>
                    <w:bottom w:val="nil"/>
                    <w:right w:val="nil"/>
                  </w:tcBorders>
                  <w:hideMark/>
                </w:tcPr>
                <w:p w:rsidR="00E828CE" w:rsidRDefault="00E828CE">
                  <w:pPr>
                    <w:ind w:right="6"/>
                    <w:jc w:val="center"/>
                    <w:rPr>
                      <w:rFonts w:ascii="Book Antiqua" w:hAnsi="Book Antiqua" w:cs="Arial"/>
                      <w:sz w:val="20"/>
                    </w:rPr>
                  </w:pPr>
                  <w:r>
                    <w:rPr>
                      <w:rFonts w:ascii="Book Antiqua" w:hAnsi="Book Antiqua" w:cs="Arial"/>
                      <w:sz w:val="20"/>
                    </w:rPr>
                    <w:t>A2.</w:t>
                  </w:r>
                </w:p>
              </w:tc>
              <w:tc>
                <w:tcPr>
                  <w:tcW w:w="3624" w:type="dxa"/>
                  <w:tcBorders>
                    <w:top w:val="single" w:sz="6" w:space="0" w:color="auto"/>
                    <w:left w:val="single" w:sz="6" w:space="0" w:color="auto"/>
                    <w:bottom w:val="nil"/>
                    <w:right w:val="nil"/>
                  </w:tcBorders>
                  <w:hideMark/>
                </w:tcPr>
                <w:p w:rsidR="00E828CE" w:rsidRDefault="00E828CE">
                  <w:pPr>
                    <w:pStyle w:val="Heading6"/>
                    <w:spacing w:line="276" w:lineRule="auto"/>
                    <w:rPr>
                      <w:rFonts w:ascii="Book Antiqua" w:hAnsi="Book Antiqua" w:cs="Arial"/>
                      <w:sz w:val="20"/>
                      <w:lang w:val="en-US" w:eastAsia="en-US"/>
                    </w:rPr>
                  </w:pPr>
                  <w:r>
                    <w:rPr>
                      <w:rFonts w:ascii="Book Antiqua" w:hAnsi="Book Antiqua" w:cs="Arial"/>
                      <w:sz w:val="20"/>
                      <w:lang w:val="en-US" w:eastAsia="en-US"/>
                    </w:rPr>
                    <w:t>Contract Reference No. &amp; Date of Award</w:t>
                  </w:r>
                </w:p>
              </w:tc>
              <w:tc>
                <w:tcPr>
                  <w:tcW w:w="2070" w:type="dxa"/>
                  <w:tcBorders>
                    <w:top w:val="single" w:sz="6" w:space="0" w:color="auto"/>
                    <w:left w:val="single" w:sz="6" w:space="0" w:color="auto"/>
                    <w:bottom w:val="nil"/>
                    <w:right w:val="single" w:sz="4" w:space="0" w:color="auto"/>
                  </w:tcBorders>
                </w:tcPr>
                <w:p w:rsidR="00E828CE" w:rsidRDefault="00E828CE">
                  <w:pPr>
                    <w:ind w:right="6"/>
                    <w:rPr>
                      <w:rFonts w:ascii="Book Antiqua" w:hAnsi="Book Antiqua" w:cs="Arial"/>
                      <w:sz w:val="20"/>
                    </w:rPr>
                  </w:pPr>
                </w:p>
              </w:tc>
            </w:tr>
            <w:tr w:rsidR="00E828CE" w:rsidTr="00F960F2">
              <w:trPr>
                <w:trHeight w:val="405"/>
              </w:trPr>
              <w:tc>
                <w:tcPr>
                  <w:tcW w:w="654" w:type="dxa"/>
                  <w:tcBorders>
                    <w:top w:val="single" w:sz="6" w:space="0" w:color="auto"/>
                    <w:left w:val="single" w:sz="4" w:space="0" w:color="auto"/>
                    <w:bottom w:val="single" w:sz="4" w:space="0" w:color="auto"/>
                    <w:right w:val="nil"/>
                  </w:tcBorders>
                  <w:hideMark/>
                </w:tcPr>
                <w:p w:rsidR="00E828CE" w:rsidRDefault="00E828CE">
                  <w:pPr>
                    <w:ind w:right="6"/>
                    <w:jc w:val="center"/>
                    <w:rPr>
                      <w:rFonts w:ascii="Book Antiqua" w:hAnsi="Book Antiqua" w:cs="Arial"/>
                      <w:sz w:val="20"/>
                    </w:rPr>
                  </w:pPr>
                  <w:r>
                    <w:rPr>
                      <w:rFonts w:ascii="Book Antiqua" w:hAnsi="Book Antiqua" w:cs="Arial"/>
                      <w:sz w:val="20"/>
                    </w:rPr>
                    <w:t>A3.</w:t>
                  </w:r>
                </w:p>
              </w:tc>
              <w:tc>
                <w:tcPr>
                  <w:tcW w:w="3624" w:type="dxa"/>
                  <w:tcBorders>
                    <w:top w:val="single" w:sz="6" w:space="0" w:color="auto"/>
                    <w:left w:val="single" w:sz="6" w:space="0" w:color="auto"/>
                    <w:bottom w:val="single" w:sz="4" w:space="0" w:color="auto"/>
                    <w:right w:val="nil"/>
                  </w:tcBorders>
                  <w:hideMark/>
                </w:tcPr>
                <w:p w:rsidR="00E828CE" w:rsidRDefault="00E828CE" w:rsidP="00F960F2">
                  <w:pPr>
                    <w:ind w:right="6"/>
                    <w:rPr>
                      <w:rFonts w:ascii="Book Antiqua" w:hAnsi="Book Antiqua" w:cs="Arial"/>
                      <w:sz w:val="20"/>
                    </w:rPr>
                  </w:pPr>
                  <w:r>
                    <w:rPr>
                      <w:rFonts w:ascii="Book Antiqua" w:hAnsi="Book Antiqua" w:cs="Arial"/>
                      <w:sz w:val="20"/>
                    </w:rPr>
                    <w:t>Name and Address of the Employer/Utility by whom the Contract was awarded</w:t>
                  </w:r>
                </w:p>
                <w:p w:rsidR="00E828CE" w:rsidRDefault="00E828CE">
                  <w:pPr>
                    <w:ind w:right="6"/>
                    <w:jc w:val="right"/>
                    <w:rPr>
                      <w:rFonts w:ascii="Book Antiqua" w:hAnsi="Book Antiqua" w:cs="Arial"/>
                      <w:sz w:val="20"/>
                    </w:rPr>
                  </w:pPr>
                  <w:r>
                    <w:rPr>
                      <w:rFonts w:ascii="Book Antiqua" w:hAnsi="Book Antiqua" w:cs="Arial"/>
                      <w:sz w:val="20"/>
                    </w:rPr>
                    <w:t>e-mail ID</w:t>
                  </w:r>
                </w:p>
                <w:p w:rsidR="00E828CE" w:rsidRDefault="00E828CE">
                  <w:pPr>
                    <w:ind w:right="6"/>
                    <w:jc w:val="right"/>
                    <w:rPr>
                      <w:rFonts w:ascii="Book Antiqua" w:hAnsi="Book Antiqua" w:cs="Arial"/>
                      <w:sz w:val="20"/>
                    </w:rPr>
                  </w:pPr>
                  <w:r>
                    <w:rPr>
                      <w:rFonts w:ascii="Book Antiqua" w:hAnsi="Book Antiqua" w:cs="Arial"/>
                      <w:sz w:val="20"/>
                    </w:rPr>
                    <w:t>Telephone No.</w:t>
                  </w:r>
                </w:p>
                <w:p w:rsidR="00E828CE" w:rsidRDefault="00E828CE">
                  <w:pPr>
                    <w:ind w:right="6"/>
                    <w:jc w:val="right"/>
                    <w:rPr>
                      <w:rFonts w:ascii="Book Antiqua" w:hAnsi="Book Antiqua" w:cs="Arial"/>
                      <w:sz w:val="20"/>
                    </w:rPr>
                  </w:pPr>
                  <w:r>
                    <w:rPr>
                      <w:rFonts w:ascii="Book Antiqua" w:hAnsi="Book Antiqua" w:cs="Arial"/>
                      <w:sz w:val="20"/>
                    </w:rPr>
                    <w:t>Fax No.</w:t>
                  </w:r>
                </w:p>
              </w:tc>
              <w:tc>
                <w:tcPr>
                  <w:tcW w:w="2070" w:type="dxa"/>
                  <w:tcBorders>
                    <w:top w:val="single" w:sz="6" w:space="0" w:color="auto"/>
                    <w:left w:val="single" w:sz="6" w:space="0" w:color="auto"/>
                    <w:bottom w:val="single" w:sz="4" w:space="0" w:color="auto"/>
                    <w:right w:val="single" w:sz="4" w:space="0" w:color="auto"/>
                  </w:tcBorders>
                </w:tcPr>
                <w:p w:rsidR="00E828CE" w:rsidRDefault="00E828CE">
                  <w:pPr>
                    <w:ind w:right="6"/>
                    <w:rPr>
                      <w:rFonts w:ascii="Book Antiqua" w:hAnsi="Book Antiqua" w:cs="Arial"/>
                      <w:sz w:val="20"/>
                    </w:rPr>
                  </w:pPr>
                </w:p>
                <w:p w:rsidR="00E828CE" w:rsidRDefault="00E828CE">
                  <w:pPr>
                    <w:ind w:right="6"/>
                    <w:rPr>
                      <w:rFonts w:ascii="Book Antiqua" w:hAnsi="Book Antiqua" w:cs="Arial"/>
                      <w:sz w:val="6"/>
                      <w:szCs w:val="6"/>
                    </w:rPr>
                  </w:pPr>
                </w:p>
                <w:p w:rsidR="00E828CE" w:rsidRDefault="00E828CE">
                  <w:pPr>
                    <w:ind w:right="6"/>
                    <w:rPr>
                      <w:rFonts w:ascii="Book Antiqua" w:hAnsi="Book Antiqua" w:cs="Arial"/>
                      <w:sz w:val="6"/>
                      <w:szCs w:val="6"/>
                    </w:rPr>
                  </w:pPr>
                </w:p>
                <w:p w:rsidR="00E828CE" w:rsidRDefault="00E828CE">
                  <w:pPr>
                    <w:ind w:right="6"/>
                    <w:rPr>
                      <w:rFonts w:ascii="Book Antiqua" w:hAnsi="Book Antiqua" w:cs="Arial"/>
                      <w:sz w:val="20"/>
                    </w:rPr>
                  </w:pPr>
                  <w:r>
                    <w:rPr>
                      <w:rFonts w:ascii="Book Antiqua" w:hAnsi="Book Antiqua" w:cs="Arial"/>
                      <w:sz w:val="20"/>
                    </w:rPr>
                    <w:t>_________________</w:t>
                  </w:r>
                </w:p>
                <w:p w:rsidR="00E828CE" w:rsidRDefault="00E828CE">
                  <w:pPr>
                    <w:ind w:right="6"/>
                    <w:rPr>
                      <w:rFonts w:ascii="Book Antiqua" w:hAnsi="Book Antiqua" w:cs="Arial"/>
                      <w:sz w:val="20"/>
                    </w:rPr>
                  </w:pPr>
                  <w:r>
                    <w:rPr>
                      <w:rFonts w:ascii="Book Antiqua" w:hAnsi="Book Antiqua" w:cs="Arial"/>
                      <w:sz w:val="20"/>
                    </w:rPr>
                    <w:t>________________</w:t>
                  </w:r>
                </w:p>
                <w:p w:rsidR="00E828CE" w:rsidRDefault="00E828CE">
                  <w:pPr>
                    <w:ind w:right="6"/>
                    <w:rPr>
                      <w:rFonts w:ascii="Book Antiqua" w:hAnsi="Book Antiqua" w:cs="Arial"/>
                      <w:sz w:val="20"/>
                    </w:rPr>
                  </w:pPr>
                  <w:r>
                    <w:rPr>
                      <w:rFonts w:ascii="Book Antiqua" w:hAnsi="Book Antiqua" w:cs="Arial"/>
                      <w:sz w:val="20"/>
                    </w:rPr>
                    <w:t>________________</w:t>
                  </w:r>
                </w:p>
              </w:tc>
            </w:tr>
            <w:tr w:rsidR="00E828CE" w:rsidTr="00F960F2">
              <w:trPr>
                <w:trHeight w:val="145"/>
              </w:trPr>
              <w:tc>
                <w:tcPr>
                  <w:tcW w:w="654" w:type="dxa"/>
                  <w:tcBorders>
                    <w:top w:val="single" w:sz="4" w:space="0" w:color="auto"/>
                    <w:left w:val="single" w:sz="4" w:space="0" w:color="auto"/>
                    <w:bottom w:val="single" w:sz="4" w:space="0" w:color="auto"/>
                    <w:right w:val="nil"/>
                  </w:tcBorders>
                </w:tcPr>
                <w:p w:rsidR="00E828CE" w:rsidRDefault="00E828CE">
                  <w:pPr>
                    <w:ind w:right="6" w:hanging="96"/>
                    <w:jc w:val="center"/>
                    <w:rPr>
                      <w:rFonts w:ascii="Book Antiqua" w:hAnsi="Book Antiqua" w:cs="Arial"/>
                      <w:sz w:val="20"/>
                    </w:rPr>
                  </w:pPr>
                  <w:r>
                    <w:rPr>
                      <w:rFonts w:ascii="Book Antiqua" w:hAnsi="Book Antiqua" w:cs="Arial"/>
                      <w:sz w:val="20"/>
                    </w:rPr>
                    <w:t>A4(i)</w:t>
                  </w:r>
                </w:p>
                <w:p w:rsidR="00E828CE" w:rsidRDefault="00E828CE">
                  <w:pPr>
                    <w:ind w:right="6"/>
                    <w:jc w:val="center"/>
                    <w:rPr>
                      <w:rFonts w:ascii="Book Antiqua" w:hAnsi="Book Antiqua" w:cs="Arial"/>
                      <w:sz w:val="4"/>
                      <w:szCs w:val="4"/>
                    </w:rPr>
                  </w:pPr>
                </w:p>
                <w:p w:rsidR="00E828CE" w:rsidRDefault="00E828CE">
                  <w:pPr>
                    <w:ind w:right="6"/>
                    <w:jc w:val="center"/>
                    <w:rPr>
                      <w:rFonts w:ascii="Book Antiqua" w:hAnsi="Book Antiqua" w:cs="Arial"/>
                      <w:sz w:val="20"/>
                    </w:rPr>
                  </w:pPr>
                  <w:r>
                    <w:rPr>
                      <w:rFonts w:ascii="Book Antiqua" w:hAnsi="Book Antiqua" w:cs="Arial"/>
                      <w:sz w:val="20"/>
                    </w:rPr>
                    <w:lastRenderedPageBreak/>
                    <w:t>(ii)</w:t>
                  </w:r>
                </w:p>
                <w:p w:rsidR="00E828CE" w:rsidRDefault="00E828CE">
                  <w:pPr>
                    <w:ind w:right="6"/>
                    <w:jc w:val="center"/>
                    <w:rPr>
                      <w:rFonts w:ascii="Book Antiqua" w:hAnsi="Book Antiqua" w:cs="Arial"/>
                      <w:sz w:val="8"/>
                      <w:szCs w:val="8"/>
                    </w:rPr>
                  </w:pPr>
                </w:p>
                <w:p w:rsidR="00E828CE" w:rsidRDefault="00E828CE">
                  <w:pPr>
                    <w:ind w:right="6"/>
                    <w:jc w:val="center"/>
                    <w:rPr>
                      <w:rFonts w:ascii="Book Antiqua" w:hAnsi="Book Antiqua" w:cs="Arial"/>
                      <w:sz w:val="20"/>
                    </w:rPr>
                  </w:pPr>
                  <w:r>
                    <w:rPr>
                      <w:rFonts w:ascii="Book Antiqua" w:hAnsi="Book Antiqua" w:cs="Arial"/>
                      <w:sz w:val="20"/>
                    </w:rPr>
                    <w:t>(iii)</w:t>
                  </w:r>
                </w:p>
                <w:p w:rsidR="00E828CE" w:rsidRDefault="00E828CE">
                  <w:pPr>
                    <w:ind w:right="6"/>
                    <w:jc w:val="center"/>
                    <w:rPr>
                      <w:rFonts w:ascii="Book Antiqua" w:hAnsi="Book Antiqua" w:cs="Arial"/>
                      <w:sz w:val="6"/>
                      <w:szCs w:val="6"/>
                    </w:rPr>
                  </w:pPr>
                </w:p>
                <w:p w:rsidR="00E828CE" w:rsidRDefault="00E828CE">
                  <w:pPr>
                    <w:ind w:right="6"/>
                    <w:jc w:val="center"/>
                    <w:rPr>
                      <w:rFonts w:ascii="Book Antiqua" w:hAnsi="Book Antiqua" w:cs="Arial"/>
                      <w:sz w:val="20"/>
                    </w:rPr>
                  </w:pPr>
                  <w:r>
                    <w:rPr>
                      <w:rFonts w:ascii="Book Antiqua" w:hAnsi="Book Antiqua" w:cs="Arial"/>
                      <w:sz w:val="20"/>
                    </w:rPr>
                    <w:t>(iv)</w:t>
                  </w:r>
                </w:p>
              </w:tc>
              <w:tc>
                <w:tcPr>
                  <w:tcW w:w="3624" w:type="dxa"/>
                  <w:tcBorders>
                    <w:top w:val="single" w:sz="4" w:space="0" w:color="auto"/>
                    <w:left w:val="single" w:sz="6" w:space="0" w:color="auto"/>
                    <w:bottom w:val="single" w:sz="4" w:space="0" w:color="auto"/>
                    <w:right w:val="nil"/>
                  </w:tcBorders>
                  <w:hideMark/>
                </w:tcPr>
                <w:p w:rsidR="00E828CE" w:rsidRDefault="00E828CE">
                  <w:pPr>
                    <w:ind w:right="6"/>
                    <w:rPr>
                      <w:rFonts w:ascii="Book Antiqua" w:hAnsi="Book Antiqua" w:cs="Arial"/>
                      <w:sz w:val="20"/>
                    </w:rPr>
                  </w:pPr>
                  <w:r>
                    <w:rPr>
                      <w:rFonts w:ascii="Book Antiqua" w:hAnsi="Book Antiqua" w:cs="Arial"/>
                      <w:sz w:val="20"/>
                    </w:rPr>
                    <w:lastRenderedPageBreak/>
                    <w:t>Name of sub-station or switchyard executed under the Contract</w:t>
                  </w:r>
                </w:p>
                <w:p w:rsidR="00E828CE" w:rsidRDefault="00E828CE">
                  <w:pPr>
                    <w:ind w:right="6"/>
                    <w:rPr>
                      <w:rFonts w:ascii="Book Antiqua" w:hAnsi="Book Antiqua" w:cs="Arial"/>
                      <w:sz w:val="20"/>
                    </w:rPr>
                  </w:pPr>
                  <w:r>
                    <w:rPr>
                      <w:rFonts w:ascii="Book Antiqua" w:hAnsi="Book Antiqua" w:cs="Arial"/>
                      <w:sz w:val="20"/>
                    </w:rPr>
                    <w:t xml:space="preserve">Voltage level of sub-station or </w:t>
                  </w:r>
                  <w:r>
                    <w:rPr>
                      <w:rFonts w:ascii="Book Antiqua" w:hAnsi="Book Antiqua" w:cs="Arial"/>
                      <w:sz w:val="20"/>
                    </w:rPr>
                    <w:lastRenderedPageBreak/>
                    <w:t>switchyard</w:t>
                  </w:r>
                </w:p>
                <w:p w:rsidR="00E828CE" w:rsidRDefault="00E828CE">
                  <w:pPr>
                    <w:ind w:right="6"/>
                    <w:rPr>
                      <w:rFonts w:ascii="Book Antiqua" w:hAnsi="Book Antiqua" w:cs="Arial"/>
                      <w:sz w:val="20"/>
                    </w:rPr>
                  </w:pPr>
                  <w:r>
                    <w:rPr>
                      <w:rFonts w:ascii="Book Antiqua" w:hAnsi="Book Antiqua" w:cs="Arial"/>
                      <w:sz w:val="20"/>
                    </w:rPr>
                    <w:t>No. of bays in the  sub-station or switchyard</w:t>
                  </w:r>
                </w:p>
                <w:p w:rsidR="00E828CE" w:rsidRDefault="00E828CE">
                  <w:pPr>
                    <w:ind w:right="6"/>
                    <w:rPr>
                      <w:rFonts w:ascii="Book Antiqua" w:hAnsi="Book Antiqua" w:cs="Arial"/>
                      <w:sz w:val="20"/>
                    </w:rPr>
                  </w:pPr>
                  <w:r>
                    <w:rPr>
                      <w:rFonts w:ascii="Book Antiqua" w:hAnsi="Book Antiqua" w:cs="Arial"/>
                      <w:sz w:val="20"/>
                    </w:rPr>
                    <w:t>(a) No. of CB in the bay</w:t>
                  </w:r>
                </w:p>
                <w:p w:rsidR="00E828CE" w:rsidRDefault="00E828CE">
                  <w:pPr>
                    <w:ind w:right="6"/>
                    <w:rPr>
                      <w:rFonts w:ascii="Book Antiqua" w:hAnsi="Book Antiqua" w:cs="Arial"/>
                      <w:sz w:val="20"/>
                    </w:rPr>
                  </w:pPr>
                  <w:r>
                    <w:rPr>
                      <w:rFonts w:ascii="Book Antiqua" w:hAnsi="Book Antiqua" w:cs="Arial"/>
                      <w:sz w:val="20"/>
                    </w:rPr>
                    <w:t>(b) No. of single phase CTs or Bushing CTs in the bay</w:t>
                  </w:r>
                </w:p>
                <w:p w:rsidR="00E828CE" w:rsidRDefault="00E828CE">
                  <w:pPr>
                    <w:ind w:right="6"/>
                    <w:rPr>
                      <w:rFonts w:ascii="Book Antiqua" w:hAnsi="Book Antiqua" w:cs="Arial"/>
                      <w:sz w:val="20"/>
                    </w:rPr>
                  </w:pPr>
                  <w:r>
                    <w:rPr>
                      <w:rFonts w:ascii="Book Antiqua" w:hAnsi="Book Antiqua" w:cs="Arial"/>
                      <w:sz w:val="20"/>
                    </w:rPr>
                    <w:t>(c) No. of disconnectors in the bay</w:t>
                  </w:r>
                </w:p>
              </w:tc>
              <w:tc>
                <w:tcPr>
                  <w:tcW w:w="2070" w:type="dxa"/>
                  <w:tcBorders>
                    <w:top w:val="single" w:sz="4" w:space="0" w:color="auto"/>
                    <w:left w:val="single" w:sz="6" w:space="0" w:color="auto"/>
                    <w:bottom w:val="single" w:sz="4" w:space="0" w:color="auto"/>
                    <w:right w:val="single" w:sz="4" w:space="0" w:color="auto"/>
                  </w:tcBorders>
                </w:tcPr>
                <w:p w:rsidR="00E828CE" w:rsidRDefault="00E828CE">
                  <w:pPr>
                    <w:ind w:right="6"/>
                    <w:rPr>
                      <w:rFonts w:ascii="Book Antiqua" w:hAnsi="Book Antiqua" w:cs="Arial"/>
                      <w:sz w:val="4"/>
                      <w:szCs w:val="4"/>
                    </w:rPr>
                  </w:pPr>
                </w:p>
                <w:p w:rsidR="00E828CE" w:rsidRDefault="00E828CE">
                  <w:pPr>
                    <w:ind w:right="6"/>
                    <w:rPr>
                      <w:rFonts w:ascii="Book Antiqua" w:hAnsi="Book Antiqua" w:cs="Arial"/>
                      <w:sz w:val="20"/>
                    </w:rPr>
                  </w:pPr>
                  <w:r>
                    <w:rPr>
                      <w:rFonts w:ascii="Book Antiqua" w:hAnsi="Book Antiqua" w:cs="Arial"/>
                      <w:sz w:val="20"/>
                    </w:rPr>
                    <w:t>__________________</w:t>
                  </w:r>
                </w:p>
                <w:p w:rsidR="00E828CE" w:rsidRDefault="00E828CE">
                  <w:pPr>
                    <w:pBdr>
                      <w:bottom w:val="single" w:sz="12" w:space="1" w:color="auto"/>
                    </w:pBdr>
                    <w:ind w:right="6"/>
                    <w:rPr>
                      <w:rFonts w:ascii="Book Antiqua" w:hAnsi="Book Antiqua" w:cs="Arial"/>
                      <w:sz w:val="20"/>
                    </w:rPr>
                  </w:pPr>
                </w:p>
                <w:p w:rsidR="00E828CE" w:rsidRDefault="00E828CE">
                  <w:pPr>
                    <w:ind w:right="6"/>
                    <w:rPr>
                      <w:rFonts w:ascii="Book Antiqua" w:hAnsi="Book Antiqua" w:cs="Arial"/>
                      <w:sz w:val="12"/>
                      <w:szCs w:val="12"/>
                    </w:rPr>
                  </w:pPr>
                </w:p>
                <w:p w:rsidR="00E828CE" w:rsidRDefault="00E828CE">
                  <w:pPr>
                    <w:ind w:right="6"/>
                    <w:rPr>
                      <w:rFonts w:ascii="Book Antiqua" w:hAnsi="Book Antiqua" w:cs="Arial"/>
                      <w:sz w:val="20"/>
                    </w:rPr>
                  </w:pPr>
                  <w:r>
                    <w:rPr>
                      <w:rFonts w:ascii="Book Antiqua" w:hAnsi="Book Antiqua" w:cs="Arial"/>
                      <w:sz w:val="20"/>
                    </w:rPr>
                    <w:t>__________________</w:t>
                  </w:r>
                </w:p>
              </w:tc>
            </w:tr>
            <w:tr w:rsidR="00E828CE" w:rsidTr="00F960F2">
              <w:trPr>
                <w:trHeight w:val="405"/>
              </w:trPr>
              <w:tc>
                <w:tcPr>
                  <w:tcW w:w="654" w:type="dxa"/>
                  <w:tcBorders>
                    <w:top w:val="single" w:sz="4" w:space="0" w:color="auto"/>
                    <w:left w:val="single" w:sz="4" w:space="0" w:color="auto"/>
                    <w:bottom w:val="single" w:sz="4" w:space="0" w:color="auto"/>
                    <w:right w:val="single" w:sz="4" w:space="0" w:color="auto"/>
                  </w:tcBorders>
                </w:tcPr>
                <w:p w:rsidR="00E828CE" w:rsidRDefault="00E828CE">
                  <w:pPr>
                    <w:ind w:right="6" w:hanging="96"/>
                    <w:jc w:val="center"/>
                    <w:rPr>
                      <w:rFonts w:ascii="Book Antiqua" w:hAnsi="Book Antiqua" w:cs="Arial"/>
                      <w:sz w:val="20"/>
                    </w:rPr>
                  </w:pPr>
                  <w:r>
                    <w:rPr>
                      <w:rFonts w:ascii="Book Antiqua" w:hAnsi="Book Antiqua" w:cs="Arial"/>
                      <w:sz w:val="20"/>
                    </w:rPr>
                    <w:lastRenderedPageBreak/>
                    <w:t>A5(i)</w:t>
                  </w:r>
                </w:p>
                <w:p w:rsidR="00E828CE" w:rsidRDefault="00E828CE">
                  <w:pPr>
                    <w:ind w:right="6"/>
                    <w:jc w:val="center"/>
                    <w:rPr>
                      <w:rFonts w:ascii="Book Antiqua" w:hAnsi="Book Antiqua" w:cs="Arial"/>
                      <w:sz w:val="6"/>
                      <w:szCs w:val="6"/>
                    </w:rPr>
                  </w:pPr>
                </w:p>
                <w:p w:rsidR="00E828CE" w:rsidRDefault="00E828CE">
                  <w:pPr>
                    <w:ind w:right="6"/>
                    <w:jc w:val="center"/>
                    <w:rPr>
                      <w:rFonts w:ascii="Book Antiqua" w:hAnsi="Book Antiqua" w:cs="Arial"/>
                      <w:sz w:val="20"/>
                    </w:rPr>
                  </w:pPr>
                  <w:r>
                    <w:rPr>
                      <w:rFonts w:ascii="Book Antiqua" w:hAnsi="Book Antiqua" w:cs="Arial"/>
                      <w:sz w:val="20"/>
                    </w:rPr>
                    <w:t>(ii)</w:t>
                  </w:r>
                </w:p>
                <w:p w:rsidR="00E828CE" w:rsidRDefault="00E828CE">
                  <w:pPr>
                    <w:ind w:right="6"/>
                    <w:jc w:val="center"/>
                    <w:rPr>
                      <w:rFonts w:ascii="Book Antiqua" w:hAnsi="Book Antiqua" w:cs="Arial"/>
                      <w:sz w:val="20"/>
                    </w:rPr>
                  </w:pPr>
                </w:p>
              </w:tc>
              <w:tc>
                <w:tcPr>
                  <w:tcW w:w="3624"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sz w:val="20"/>
                    </w:rPr>
                  </w:pPr>
                  <w:r>
                    <w:rPr>
                      <w:rFonts w:ascii="Book Antiqua" w:hAnsi="Book Antiqua" w:cs="Arial"/>
                      <w:sz w:val="20"/>
                    </w:rPr>
                    <w:t>Date of successful execution of the Contract</w:t>
                  </w:r>
                </w:p>
                <w:p w:rsidR="00E828CE" w:rsidRDefault="00E828CE" w:rsidP="009E45E5">
                  <w:pPr>
                    <w:ind w:right="6"/>
                    <w:jc w:val="both"/>
                    <w:rPr>
                      <w:rFonts w:ascii="Book Antiqua" w:hAnsi="Book Antiqua" w:cs="Arial"/>
                      <w:sz w:val="20"/>
                    </w:rPr>
                  </w:pPr>
                  <w:r>
                    <w:rPr>
                      <w:rFonts w:ascii="Book Antiqua" w:hAnsi="Book Antiqua" w:cs="Arial"/>
                      <w:sz w:val="20"/>
                    </w:rPr>
                    <w:t>No. of years the above referred</w:t>
                  </w:r>
                  <w:r>
                    <w:rPr>
                      <w:rFonts w:ascii="Book Antiqua" w:hAnsi="Book Antiqua" w:cs="Arial"/>
                      <w:b/>
                      <w:bCs/>
                      <w:sz w:val="20"/>
                    </w:rPr>
                    <w:t xml:space="preserve"> </w:t>
                  </w:r>
                  <w:r>
                    <w:rPr>
                      <w:rFonts w:ascii="Book Antiqua" w:hAnsi="Book Antiqua" w:cs="Arial"/>
                      <w:sz w:val="20"/>
                    </w:rPr>
                    <w:t>substation is in successful operation as on the date of bid opening</w:t>
                  </w:r>
                </w:p>
              </w:tc>
              <w:tc>
                <w:tcPr>
                  <w:tcW w:w="2070"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sz w:val="20"/>
                    </w:rPr>
                  </w:pPr>
                  <w:r>
                    <w:rPr>
                      <w:rFonts w:ascii="Book Antiqua" w:hAnsi="Book Antiqua" w:cs="Arial"/>
                      <w:sz w:val="20"/>
                    </w:rPr>
                    <w:t xml:space="preserve">______________ </w:t>
                  </w: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r>
                    <w:rPr>
                      <w:rFonts w:ascii="Book Antiqua" w:hAnsi="Book Antiqua" w:cs="Arial"/>
                      <w:sz w:val="20"/>
                    </w:rPr>
                    <w:t>____________ years</w:t>
                  </w:r>
                </w:p>
              </w:tc>
            </w:tr>
            <w:tr w:rsidR="00E828CE" w:rsidTr="00F960F2">
              <w:trPr>
                <w:trHeight w:val="405"/>
              </w:trPr>
              <w:tc>
                <w:tcPr>
                  <w:tcW w:w="654" w:type="dxa"/>
                  <w:tcBorders>
                    <w:top w:val="single" w:sz="4" w:space="0" w:color="auto"/>
                    <w:left w:val="single" w:sz="4" w:space="0" w:color="auto"/>
                    <w:bottom w:val="single" w:sz="4" w:space="0" w:color="auto"/>
                    <w:right w:val="single" w:sz="4" w:space="0" w:color="auto"/>
                  </w:tcBorders>
                  <w:hideMark/>
                </w:tcPr>
                <w:p w:rsidR="00E828CE" w:rsidRDefault="00E828CE">
                  <w:pPr>
                    <w:ind w:right="6"/>
                    <w:jc w:val="center"/>
                    <w:rPr>
                      <w:rFonts w:ascii="Book Antiqua" w:hAnsi="Book Antiqua" w:cs="Arial"/>
                      <w:sz w:val="20"/>
                    </w:rPr>
                  </w:pPr>
                  <w:r>
                    <w:rPr>
                      <w:rFonts w:ascii="Book Antiqua" w:hAnsi="Book Antiqua" w:cs="Arial"/>
                      <w:sz w:val="20"/>
                    </w:rPr>
                    <w:t>A6.</w:t>
                  </w:r>
                </w:p>
              </w:tc>
              <w:tc>
                <w:tcPr>
                  <w:tcW w:w="3624" w:type="dxa"/>
                  <w:tcBorders>
                    <w:top w:val="single" w:sz="4" w:space="0" w:color="auto"/>
                    <w:left w:val="single" w:sz="4" w:space="0" w:color="auto"/>
                    <w:bottom w:val="single" w:sz="4" w:space="0" w:color="auto"/>
                    <w:right w:val="single" w:sz="4" w:space="0" w:color="auto"/>
                  </w:tcBorders>
                </w:tcPr>
                <w:p w:rsidR="00E828CE" w:rsidRDefault="00E828CE">
                  <w:pPr>
                    <w:pStyle w:val="Header"/>
                    <w:spacing w:line="276" w:lineRule="auto"/>
                    <w:rPr>
                      <w:rFonts w:ascii="Book Antiqua" w:hAnsi="Book Antiqua" w:cs="Arial"/>
                      <w:sz w:val="20"/>
                      <w:lang w:val="en-US" w:eastAsia="en-US"/>
                    </w:rPr>
                  </w:pPr>
                  <w:r>
                    <w:rPr>
                      <w:rFonts w:ascii="Book Antiqua" w:hAnsi="Book Antiqua" w:cs="Arial"/>
                      <w:sz w:val="20"/>
                      <w:lang w:val="en-US" w:eastAsia="en-US"/>
                    </w:rPr>
                    <w:t>Scope of work executed under the above contract</w:t>
                  </w:r>
                </w:p>
                <w:p w:rsidR="00E828CE" w:rsidRDefault="00E828CE">
                  <w:pPr>
                    <w:pStyle w:val="Header"/>
                    <w:spacing w:line="276" w:lineRule="auto"/>
                    <w:rPr>
                      <w:rFonts w:ascii="Book Antiqua" w:hAnsi="Book Antiqua" w:cs="Arial"/>
                      <w:sz w:val="20"/>
                      <w:lang w:val="en-US" w:eastAsia="en-US"/>
                    </w:rPr>
                  </w:pPr>
                </w:p>
              </w:tc>
              <w:tc>
                <w:tcPr>
                  <w:tcW w:w="2070"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sz w:val="20"/>
                    </w:rPr>
                  </w:pPr>
                </w:p>
              </w:tc>
            </w:tr>
            <w:tr w:rsidR="00E828CE" w:rsidTr="00F960F2">
              <w:trPr>
                <w:trHeight w:val="405"/>
              </w:trPr>
              <w:tc>
                <w:tcPr>
                  <w:tcW w:w="654" w:type="dxa"/>
                  <w:tcBorders>
                    <w:top w:val="single" w:sz="4" w:space="0" w:color="auto"/>
                    <w:left w:val="single" w:sz="4" w:space="0" w:color="auto"/>
                    <w:bottom w:val="single" w:sz="4" w:space="0" w:color="auto"/>
                    <w:right w:val="single" w:sz="4" w:space="0" w:color="auto"/>
                  </w:tcBorders>
                  <w:hideMark/>
                </w:tcPr>
                <w:p w:rsidR="00E828CE" w:rsidRDefault="00E828CE">
                  <w:pPr>
                    <w:ind w:right="6"/>
                    <w:jc w:val="center"/>
                    <w:rPr>
                      <w:rFonts w:ascii="Book Antiqua" w:hAnsi="Book Antiqua" w:cs="Arial"/>
                      <w:sz w:val="20"/>
                    </w:rPr>
                  </w:pPr>
                  <w:r>
                    <w:rPr>
                      <w:rFonts w:ascii="Book Antiqua" w:hAnsi="Book Antiqua" w:cs="Arial"/>
                      <w:sz w:val="20"/>
                    </w:rPr>
                    <w:t>A7.</w:t>
                  </w:r>
                </w:p>
              </w:tc>
              <w:tc>
                <w:tcPr>
                  <w:tcW w:w="3624" w:type="dxa"/>
                  <w:tcBorders>
                    <w:top w:val="single" w:sz="4" w:space="0" w:color="auto"/>
                    <w:left w:val="single" w:sz="4" w:space="0" w:color="auto"/>
                    <w:bottom w:val="single" w:sz="4" w:space="0" w:color="auto"/>
                    <w:right w:val="single" w:sz="4" w:space="0" w:color="auto"/>
                  </w:tcBorders>
                  <w:hideMark/>
                </w:tcPr>
                <w:p w:rsidR="00E828CE" w:rsidRDefault="00E828CE">
                  <w:pPr>
                    <w:pStyle w:val="Header"/>
                    <w:spacing w:line="276" w:lineRule="auto"/>
                    <w:rPr>
                      <w:rFonts w:ascii="Book Antiqua" w:hAnsi="Book Antiqua" w:cs="Arial"/>
                      <w:sz w:val="20"/>
                      <w:lang w:val="en-US" w:eastAsia="en-US"/>
                    </w:rPr>
                  </w:pPr>
                  <w:r>
                    <w:rPr>
                      <w:rFonts w:ascii="Book Antiqua" w:hAnsi="Book Antiqua" w:cs="Arial"/>
                      <w:sz w:val="20"/>
                      <w:lang w:val="en-US" w:eastAsia="en-US"/>
                    </w:rPr>
                    <w:t xml:space="preserve">Capacity in which the Contract was undertaken (Check One) </w:t>
                  </w:r>
                </w:p>
              </w:tc>
              <w:tc>
                <w:tcPr>
                  <w:tcW w:w="2070" w:type="dxa"/>
                  <w:tcBorders>
                    <w:top w:val="single" w:sz="4" w:space="0" w:color="auto"/>
                    <w:left w:val="single" w:sz="4" w:space="0" w:color="auto"/>
                    <w:bottom w:val="single" w:sz="4" w:space="0" w:color="auto"/>
                    <w:right w:val="single" w:sz="4" w:space="0" w:color="auto"/>
                  </w:tcBorders>
                  <w:hideMark/>
                </w:tcPr>
                <w:p w:rsidR="00E828CE" w:rsidRDefault="00E828CE" w:rsidP="009E45E5">
                  <w:pPr>
                    <w:spacing w:after="0"/>
                    <w:ind w:right="6"/>
                    <w:rPr>
                      <w:rFonts w:ascii="Book Antiqua" w:hAnsi="Book Antiqua" w:cs="Arial"/>
                      <w:sz w:val="20"/>
                    </w:rPr>
                  </w:pPr>
                  <w:r>
                    <w:rPr>
                      <w:rFonts w:ascii="Book Antiqua" w:eastAsia="MS Mincho" w:hAnsi="Book Antiqua" w:cs="MS Mincho"/>
                      <w:sz w:val="20"/>
                      <w:lang w:eastAsia="zh-CN" w:bidi="he-IL"/>
                    </w:rPr>
                    <w:t xml:space="preserve">○ </w:t>
                  </w:r>
                  <w:r>
                    <w:rPr>
                      <w:rFonts w:ascii="Book Antiqua" w:hAnsi="Book Antiqua" w:cs="Arial"/>
                      <w:sz w:val="20"/>
                    </w:rPr>
                    <w:t xml:space="preserve">Prime Contractor      </w:t>
                  </w:r>
                </w:p>
                <w:p w:rsidR="00E828CE" w:rsidRDefault="00E828CE" w:rsidP="009E45E5">
                  <w:pPr>
                    <w:spacing w:after="0"/>
                    <w:ind w:right="6"/>
                    <w:rPr>
                      <w:rFonts w:ascii="Book Antiqua" w:hAnsi="Book Antiqua" w:cs="Arial"/>
                      <w:sz w:val="20"/>
                    </w:rPr>
                  </w:pPr>
                  <w:r>
                    <w:rPr>
                      <w:rFonts w:ascii="Book Antiqua" w:eastAsia="MS Mincho" w:hAnsi="Book Antiqua" w:cs="MS Mincho"/>
                      <w:sz w:val="20"/>
                      <w:lang w:eastAsia="zh-CN" w:bidi="he-IL"/>
                    </w:rPr>
                    <w:t>○</w:t>
                  </w:r>
                  <w:r>
                    <w:rPr>
                      <w:rFonts w:ascii="Book Antiqua" w:hAnsi="Book Antiqua" w:cs="Arial"/>
                      <w:sz w:val="20"/>
                    </w:rPr>
                    <w:t>Sub Contractor</w:t>
                  </w:r>
                </w:p>
                <w:p w:rsidR="00E828CE" w:rsidRDefault="00E828CE" w:rsidP="009E45E5">
                  <w:pPr>
                    <w:spacing w:after="0"/>
                    <w:ind w:right="6"/>
                    <w:rPr>
                      <w:rFonts w:ascii="Book Antiqua" w:hAnsi="Book Antiqua" w:cs="Arial"/>
                      <w:sz w:val="20"/>
                    </w:rPr>
                  </w:pPr>
                  <w:r>
                    <w:rPr>
                      <w:rFonts w:ascii="Book Antiqua" w:eastAsia="MS Mincho" w:hAnsi="Book Antiqua" w:cs="MS Mincho"/>
                      <w:sz w:val="20"/>
                      <w:lang w:eastAsia="zh-CN" w:bidi="he-IL"/>
                    </w:rPr>
                    <w:t>○</w:t>
                  </w:r>
                  <w:r>
                    <w:rPr>
                      <w:rFonts w:ascii="Book Antiqua" w:hAnsi="Book Antiqua" w:cs="Arial"/>
                      <w:sz w:val="20"/>
                    </w:rPr>
                    <w:t>Partner of JV</w:t>
                  </w:r>
                </w:p>
                <w:p w:rsidR="00E828CE" w:rsidRDefault="00E828CE" w:rsidP="009E45E5">
                  <w:pPr>
                    <w:spacing w:after="0"/>
                    <w:ind w:right="6"/>
                    <w:rPr>
                      <w:rFonts w:ascii="Book Antiqua" w:hAnsi="Book Antiqua" w:cs="Arial"/>
                      <w:sz w:val="20"/>
                    </w:rPr>
                  </w:pPr>
                  <w:r>
                    <w:rPr>
                      <w:rFonts w:ascii="Book Antiqua" w:hAnsi="Book Antiqua" w:cs="Arial"/>
                      <w:sz w:val="20"/>
                    </w:rPr>
                    <w:t>(Tick whichever is applicable)</w:t>
                  </w:r>
                </w:p>
              </w:tc>
            </w:tr>
            <w:tr w:rsidR="00E828CE" w:rsidTr="00F960F2">
              <w:trPr>
                <w:trHeight w:val="405"/>
              </w:trPr>
              <w:tc>
                <w:tcPr>
                  <w:tcW w:w="654" w:type="dxa"/>
                  <w:tcBorders>
                    <w:top w:val="single" w:sz="4" w:space="0" w:color="auto"/>
                    <w:left w:val="single" w:sz="4" w:space="0" w:color="auto"/>
                    <w:bottom w:val="single" w:sz="4" w:space="0" w:color="auto"/>
                    <w:right w:val="single" w:sz="4" w:space="0" w:color="auto"/>
                  </w:tcBorders>
                  <w:hideMark/>
                </w:tcPr>
                <w:p w:rsidR="00E828CE" w:rsidRDefault="00E828CE">
                  <w:pPr>
                    <w:ind w:right="6"/>
                    <w:jc w:val="center"/>
                    <w:rPr>
                      <w:rFonts w:ascii="Book Antiqua" w:hAnsi="Book Antiqua" w:cs="Arial"/>
                      <w:sz w:val="20"/>
                    </w:rPr>
                  </w:pPr>
                  <w:r>
                    <w:rPr>
                      <w:rFonts w:ascii="Book Antiqua" w:hAnsi="Book Antiqua" w:cs="Arial"/>
                      <w:sz w:val="20"/>
                    </w:rPr>
                    <w:t>A8.</w:t>
                  </w:r>
                </w:p>
              </w:tc>
              <w:tc>
                <w:tcPr>
                  <w:tcW w:w="3624" w:type="dxa"/>
                  <w:tcBorders>
                    <w:top w:val="single" w:sz="4" w:space="0" w:color="auto"/>
                    <w:left w:val="single" w:sz="4" w:space="0" w:color="auto"/>
                    <w:bottom w:val="single" w:sz="4" w:space="0" w:color="auto"/>
                    <w:right w:val="single" w:sz="4" w:space="0" w:color="auto"/>
                  </w:tcBorders>
                  <w:hideMark/>
                </w:tcPr>
                <w:p w:rsidR="00E828CE" w:rsidRDefault="00E828CE">
                  <w:pPr>
                    <w:pStyle w:val="Header"/>
                    <w:spacing w:line="276" w:lineRule="auto"/>
                    <w:rPr>
                      <w:rFonts w:ascii="Book Antiqua" w:hAnsi="Book Antiqua" w:cs="Arial"/>
                      <w:sz w:val="20"/>
                      <w:lang w:val="en-US" w:eastAsia="en-US"/>
                    </w:rPr>
                  </w:pPr>
                  <w:r>
                    <w:rPr>
                      <w:rFonts w:ascii="Book Antiqua" w:hAnsi="Book Antiqua" w:cs="Arial"/>
                      <w:sz w:val="20"/>
                      <w:lang w:val="en-US" w:eastAsia="en-US"/>
                    </w:rPr>
                    <w:t xml:space="preserve">Details/documentary evidence submitted in support of stated </w:t>
                  </w:r>
                  <w:r>
                    <w:rPr>
                      <w:rFonts w:ascii="Book Antiqua" w:hAnsi="Book Antiqua" w:cs="Arial"/>
                      <w:sz w:val="20"/>
                      <w:lang w:val="en-US" w:eastAsia="en-US"/>
                    </w:rPr>
                    <w:lastRenderedPageBreak/>
                    <w:t>experience/Contract</w:t>
                  </w:r>
                </w:p>
              </w:tc>
              <w:tc>
                <w:tcPr>
                  <w:tcW w:w="2070"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sz w:val="20"/>
                    </w:rPr>
                  </w:pPr>
                </w:p>
              </w:tc>
            </w:tr>
          </w:tbl>
          <w:p w:rsidR="00E828CE" w:rsidRDefault="00E828CE">
            <w:pPr>
              <w:jc w:val="both"/>
              <w:rPr>
                <w:rFonts w:ascii="Book Antiqua" w:hAnsi="Book Antiqua"/>
                <w:sz w:val="24"/>
                <w:szCs w:val="24"/>
              </w:rPr>
            </w:pPr>
          </w:p>
        </w:tc>
        <w:tc>
          <w:tcPr>
            <w:tcW w:w="6390" w:type="dxa"/>
          </w:tcPr>
          <w:p w:rsidR="00E828CE" w:rsidRDefault="00E828CE">
            <w:pPr>
              <w:jc w:val="both"/>
              <w:rPr>
                <w:rFonts w:ascii="Book Antiqua" w:hAnsi="Book Antiqua" w:cs="Arial"/>
                <w:bCs/>
                <w:iCs/>
                <w:sz w:val="20"/>
              </w:rPr>
            </w:pPr>
            <w:r>
              <w:rPr>
                <w:rFonts w:ascii="Book Antiqua" w:hAnsi="Book Antiqua" w:cs="Arial"/>
                <w:bCs/>
                <w:iCs/>
                <w:sz w:val="20"/>
              </w:rPr>
              <w:lastRenderedPageBreak/>
              <w:t>………………………………………</w:t>
            </w:r>
          </w:p>
          <w:tbl>
            <w:tblPr>
              <w:tblW w:w="6084" w:type="dxa"/>
              <w:tblInd w:w="96" w:type="dxa"/>
              <w:tblLayout w:type="fixed"/>
              <w:tblCellMar>
                <w:left w:w="96" w:type="dxa"/>
                <w:right w:w="96" w:type="dxa"/>
              </w:tblCellMar>
              <w:tblLook w:val="04A0" w:firstRow="1" w:lastRow="0" w:firstColumn="1" w:lastColumn="0" w:noHBand="0" w:noVBand="1"/>
            </w:tblPr>
            <w:tblGrid>
              <w:gridCol w:w="12"/>
              <w:gridCol w:w="659"/>
              <w:gridCol w:w="2805"/>
              <w:gridCol w:w="450"/>
              <w:gridCol w:w="2158"/>
            </w:tblGrid>
            <w:tr w:rsidR="00E828CE">
              <w:trPr>
                <w:gridBefore w:val="1"/>
                <w:wBefore w:w="12" w:type="dxa"/>
                <w:cantSplit/>
                <w:trHeight w:val="402"/>
              </w:trPr>
              <w:tc>
                <w:tcPr>
                  <w:tcW w:w="6077" w:type="dxa"/>
                  <w:gridSpan w:val="4"/>
                  <w:hideMark/>
                </w:tcPr>
                <w:p w:rsidR="00E828CE" w:rsidRDefault="00E828CE">
                  <w:pPr>
                    <w:ind w:left="1031" w:right="6" w:hanging="1031"/>
                    <w:jc w:val="both"/>
                    <w:rPr>
                      <w:rFonts w:ascii="Book Antiqua" w:hAnsi="Book Antiqua" w:cs="Arial"/>
                      <w:bCs/>
                      <w:iCs/>
                      <w:sz w:val="20"/>
                    </w:rPr>
                  </w:pPr>
                  <w:r>
                    <w:rPr>
                      <w:rFonts w:ascii="Book Antiqua" w:hAnsi="Book Antiqua" w:cs="Arial"/>
                      <w:bCs/>
                      <w:iCs/>
                      <w:sz w:val="20"/>
                    </w:rPr>
                    <w:t>Format A: Format for the bidders who wish to qualify through route 1.1.1 and fo</w:t>
                  </w:r>
                  <w:r>
                    <w:rPr>
                      <w:rFonts w:ascii="Book Antiqua" w:hAnsi="Book Antiqua" w:cs="Arial"/>
                      <w:bCs/>
                      <w:iCs/>
                      <w:sz w:val="20"/>
                    </w:rPr>
                    <w:cr/>
                    <w:t xml:space="preserve"> Parent Company (Principals) or collaborator of bidder who want to qualify through route 1.1.2:</w:t>
                  </w:r>
                </w:p>
              </w:tc>
            </w:tr>
            <w:tr w:rsidR="00E828CE">
              <w:trPr>
                <w:trHeight w:val="1241"/>
              </w:trPr>
              <w:tc>
                <w:tcPr>
                  <w:tcW w:w="3479" w:type="dxa"/>
                  <w:gridSpan w:val="3"/>
                  <w:tcBorders>
                    <w:top w:val="single" w:sz="4" w:space="0" w:color="auto"/>
                    <w:left w:val="single" w:sz="4" w:space="0" w:color="auto"/>
                    <w:bottom w:val="single" w:sz="4" w:space="0" w:color="auto"/>
                    <w:right w:val="single" w:sz="4" w:space="0" w:color="auto"/>
                  </w:tcBorders>
                  <w:hideMark/>
                </w:tcPr>
                <w:p w:rsidR="00E828CE" w:rsidRPr="00F960F2" w:rsidRDefault="00E828CE">
                  <w:pPr>
                    <w:spacing w:line="240" w:lineRule="auto"/>
                    <w:ind w:right="6"/>
                    <w:jc w:val="both"/>
                    <w:rPr>
                      <w:rFonts w:ascii="Book Antiqua" w:hAnsi="Book Antiqua" w:cs="Arial"/>
                      <w:bCs/>
                      <w:sz w:val="20"/>
                    </w:rPr>
                  </w:pPr>
                  <w:r w:rsidRPr="00F960F2">
                    <w:rPr>
                      <w:rFonts w:ascii="Book Antiqua" w:hAnsi="Book Antiqua" w:cs="Arial"/>
                      <w:bCs/>
                      <w:sz w:val="20"/>
                    </w:rPr>
                    <w:lastRenderedPageBreak/>
                    <w:t>Name of the Bidder (Single Firm (as per 1.1.1 above)/Name of Parent Company (Principals) or Collaborator (As per para 1.1.2  above)</w:t>
                  </w:r>
                </w:p>
              </w:tc>
              <w:tc>
                <w:tcPr>
                  <w:tcW w:w="2610" w:type="dxa"/>
                  <w:gridSpan w:val="2"/>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b/>
                      <w:color w:val="0000FF"/>
                      <w:sz w:val="20"/>
                    </w:rPr>
                  </w:pPr>
                </w:p>
              </w:tc>
            </w:tr>
            <w:tr w:rsidR="00E828CE">
              <w:trPr>
                <w:trHeight w:val="342"/>
              </w:trPr>
              <w:tc>
                <w:tcPr>
                  <w:tcW w:w="672" w:type="dxa"/>
                  <w:gridSpan w:val="2"/>
                  <w:tcBorders>
                    <w:top w:val="single" w:sz="4" w:space="0" w:color="auto"/>
                    <w:left w:val="single" w:sz="6" w:space="0" w:color="auto"/>
                    <w:bottom w:val="nil"/>
                    <w:right w:val="nil"/>
                  </w:tcBorders>
                  <w:hideMark/>
                </w:tcPr>
                <w:p w:rsidR="00E828CE" w:rsidRDefault="00E828CE">
                  <w:pPr>
                    <w:ind w:right="6"/>
                    <w:jc w:val="center"/>
                    <w:rPr>
                      <w:rFonts w:ascii="Book Antiqua" w:hAnsi="Book Antiqua" w:cs="Arial"/>
                      <w:sz w:val="20"/>
                    </w:rPr>
                  </w:pPr>
                  <w:r>
                    <w:rPr>
                      <w:rFonts w:ascii="Book Antiqua" w:hAnsi="Book Antiqua" w:cs="Arial"/>
                      <w:sz w:val="20"/>
                    </w:rPr>
                    <w:t>1.</w:t>
                  </w:r>
                </w:p>
              </w:tc>
              <w:tc>
                <w:tcPr>
                  <w:tcW w:w="2807" w:type="dxa"/>
                  <w:tcBorders>
                    <w:top w:val="single" w:sz="4" w:space="0" w:color="auto"/>
                    <w:left w:val="single" w:sz="6" w:space="0" w:color="auto"/>
                    <w:bottom w:val="nil"/>
                    <w:right w:val="nil"/>
                  </w:tcBorders>
                </w:tcPr>
                <w:p w:rsidR="00E828CE" w:rsidRPr="00F960F2" w:rsidRDefault="00E828CE" w:rsidP="00F960F2">
                  <w:pPr>
                    <w:pStyle w:val="Heading7"/>
                    <w:spacing w:line="276" w:lineRule="auto"/>
                    <w:rPr>
                      <w:rFonts w:ascii="Book Antiqua" w:hAnsi="Book Antiqua" w:cs="Arial"/>
                      <w:b w:val="0"/>
                      <w:bCs w:val="0"/>
                      <w:sz w:val="20"/>
                      <w:lang w:val="en-IN"/>
                    </w:rPr>
                  </w:pPr>
                  <w:r>
                    <w:rPr>
                      <w:rFonts w:ascii="Book Antiqua" w:hAnsi="Book Antiqua" w:cs="Arial"/>
                      <w:b w:val="0"/>
                      <w:bCs w:val="0"/>
                      <w:sz w:val="20"/>
                    </w:rPr>
                    <w:t xml:space="preserve">Name of Contract </w:t>
                  </w:r>
                </w:p>
              </w:tc>
              <w:tc>
                <w:tcPr>
                  <w:tcW w:w="2610" w:type="dxa"/>
                  <w:gridSpan w:val="2"/>
                  <w:tcBorders>
                    <w:top w:val="single" w:sz="4" w:space="0" w:color="auto"/>
                    <w:left w:val="single" w:sz="6" w:space="0" w:color="auto"/>
                    <w:bottom w:val="nil"/>
                    <w:right w:val="single" w:sz="6" w:space="0" w:color="auto"/>
                  </w:tcBorders>
                </w:tcPr>
                <w:p w:rsidR="00E828CE" w:rsidRDefault="00E828CE">
                  <w:pPr>
                    <w:ind w:right="6"/>
                    <w:rPr>
                      <w:rFonts w:ascii="Book Antiqua" w:hAnsi="Book Antiqua" w:cs="Arial"/>
                      <w:sz w:val="20"/>
                    </w:rPr>
                  </w:pPr>
                </w:p>
              </w:tc>
            </w:tr>
            <w:tr w:rsidR="00E828CE">
              <w:trPr>
                <w:trHeight w:val="402"/>
              </w:trPr>
              <w:tc>
                <w:tcPr>
                  <w:tcW w:w="672" w:type="dxa"/>
                  <w:gridSpan w:val="2"/>
                  <w:tcBorders>
                    <w:top w:val="single" w:sz="6" w:space="0" w:color="auto"/>
                    <w:left w:val="single" w:sz="6" w:space="0" w:color="auto"/>
                    <w:bottom w:val="nil"/>
                    <w:right w:val="nil"/>
                  </w:tcBorders>
                  <w:hideMark/>
                </w:tcPr>
                <w:p w:rsidR="00E828CE" w:rsidRDefault="00E828CE">
                  <w:pPr>
                    <w:ind w:right="6"/>
                    <w:jc w:val="center"/>
                    <w:rPr>
                      <w:rFonts w:ascii="Book Antiqua" w:hAnsi="Book Antiqua" w:cs="Arial"/>
                      <w:sz w:val="20"/>
                    </w:rPr>
                  </w:pPr>
                  <w:r>
                    <w:rPr>
                      <w:rFonts w:ascii="Book Antiqua" w:hAnsi="Book Antiqua" w:cs="Arial"/>
                      <w:sz w:val="20"/>
                    </w:rPr>
                    <w:t>2.</w:t>
                  </w:r>
                </w:p>
              </w:tc>
              <w:tc>
                <w:tcPr>
                  <w:tcW w:w="2807" w:type="dxa"/>
                  <w:tcBorders>
                    <w:top w:val="single" w:sz="6" w:space="0" w:color="auto"/>
                    <w:left w:val="single" w:sz="6" w:space="0" w:color="auto"/>
                    <w:bottom w:val="nil"/>
                    <w:right w:val="nil"/>
                  </w:tcBorders>
                  <w:hideMark/>
                </w:tcPr>
                <w:p w:rsidR="00E828CE" w:rsidRDefault="00E828CE">
                  <w:pPr>
                    <w:pStyle w:val="Heading6"/>
                    <w:spacing w:line="276" w:lineRule="auto"/>
                    <w:rPr>
                      <w:rFonts w:ascii="Book Antiqua" w:hAnsi="Book Antiqua" w:cs="Arial"/>
                      <w:sz w:val="20"/>
                    </w:rPr>
                  </w:pPr>
                  <w:r>
                    <w:rPr>
                      <w:rFonts w:ascii="Book Antiqua" w:hAnsi="Book Antiqua" w:cs="Arial"/>
                      <w:sz w:val="20"/>
                    </w:rPr>
                    <w:t>Contract Reference No. &amp; Date of Award</w:t>
                  </w:r>
                </w:p>
              </w:tc>
              <w:tc>
                <w:tcPr>
                  <w:tcW w:w="2610" w:type="dxa"/>
                  <w:gridSpan w:val="2"/>
                  <w:tcBorders>
                    <w:top w:val="single" w:sz="6" w:space="0" w:color="auto"/>
                    <w:left w:val="single" w:sz="6" w:space="0" w:color="auto"/>
                    <w:bottom w:val="nil"/>
                    <w:right w:val="single" w:sz="6" w:space="0" w:color="auto"/>
                  </w:tcBorders>
                </w:tcPr>
                <w:p w:rsidR="00E828CE" w:rsidRDefault="00E828CE">
                  <w:pPr>
                    <w:ind w:right="6"/>
                    <w:rPr>
                      <w:rFonts w:ascii="Book Antiqua" w:hAnsi="Book Antiqua" w:cs="Arial"/>
                      <w:sz w:val="20"/>
                    </w:rPr>
                  </w:pPr>
                </w:p>
              </w:tc>
            </w:tr>
            <w:tr w:rsidR="00E828CE">
              <w:trPr>
                <w:trHeight w:val="402"/>
              </w:trPr>
              <w:tc>
                <w:tcPr>
                  <w:tcW w:w="672" w:type="dxa"/>
                  <w:gridSpan w:val="2"/>
                  <w:tcBorders>
                    <w:top w:val="single" w:sz="6" w:space="0" w:color="auto"/>
                    <w:left w:val="single" w:sz="6" w:space="0" w:color="auto"/>
                    <w:bottom w:val="nil"/>
                    <w:right w:val="nil"/>
                  </w:tcBorders>
                  <w:hideMark/>
                </w:tcPr>
                <w:p w:rsidR="00E828CE" w:rsidRDefault="00E828CE">
                  <w:pPr>
                    <w:ind w:right="6"/>
                    <w:jc w:val="center"/>
                    <w:rPr>
                      <w:rFonts w:ascii="Book Antiqua" w:hAnsi="Book Antiqua" w:cs="Arial"/>
                      <w:sz w:val="20"/>
                    </w:rPr>
                  </w:pPr>
                  <w:r>
                    <w:rPr>
                      <w:rFonts w:ascii="Book Antiqua" w:hAnsi="Book Antiqua" w:cs="Arial"/>
                      <w:sz w:val="20"/>
                    </w:rPr>
                    <w:t>3.</w:t>
                  </w:r>
                </w:p>
              </w:tc>
              <w:tc>
                <w:tcPr>
                  <w:tcW w:w="2807" w:type="dxa"/>
                  <w:tcBorders>
                    <w:top w:val="single" w:sz="6" w:space="0" w:color="auto"/>
                    <w:left w:val="single" w:sz="6" w:space="0" w:color="auto"/>
                    <w:bottom w:val="nil"/>
                    <w:right w:val="nil"/>
                  </w:tcBorders>
                  <w:hideMark/>
                </w:tcPr>
                <w:p w:rsidR="00E828CE" w:rsidRDefault="00E828CE">
                  <w:pPr>
                    <w:spacing w:line="240" w:lineRule="auto"/>
                    <w:ind w:right="6"/>
                    <w:rPr>
                      <w:rFonts w:ascii="Book Antiqua" w:hAnsi="Book Antiqua" w:cs="Arial"/>
                      <w:sz w:val="20"/>
                    </w:rPr>
                  </w:pPr>
                  <w:r>
                    <w:rPr>
                      <w:rFonts w:ascii="Book Antiqua" w:hAnsi="Book Antiqua" w:cs="Arial"/>
                      <w:sz w:val="20"/>
                    </w:rPr>
                    <w:t>Name and Address of the Employer/Utility for whom the Contract was executed by bidder/Parent Company (Principals)/ Collaborator</w:t>
                  </w:r>
                </w:p>
                <w:p w:rsidR="00E828CE" w:rsidRDefault="00E828CE">
                  <w:pPr>
                    <w:ind w:right="6"/>
                    <w:jc w:val="right"/>
                    <w:rPr>
                      <w:rFonts w:ascii="Book Antiqua" w:hAnsi="Book Antiqua" w:cs="Arial"/>
                      <w:sz w:val="20"/>
                    </w:rPr>
                  </w:pPr>
                  <w:r>
                    <w:rPr>
                      <w:rFonts w:ascii="Book Antiqua" w:hAnsi="Book Antiqua" w:cs="Arial"/>
                      <w:sz w:val="20"/>
                    </w:rPr>
                    <w:t>e-mail ID</w:t>
                  </w:r>
                </w:p>
                <w:p w:rsidR="00E828CE" w:rsidRDefault="00E828CE">
                  <w:pPr>
                    <w:ind w:right="6"/>
                    <w:jc w:val="right"/>
                    <w:rPr>
                      <w:rFonts w:ascii="Book Antiqua" w:hAnsi="Book Antiqua" w:cs="Arial"/>
                      <w:sz w:val="20"/>
                    </w:rPr>
                  </w:pPr>
                  <w:r>
                    <w:rPr>
                      <w:rFonts w:ascii="Book Antiqua" w:hAnsi="Book Antiqua" w:cs="Arial"/>
                      <w:sz w:val="20"/>
                    </w:rPr>
                    <w:t>Telephone No.</w:t>
                  </w:r>
                </w:p>
                <w:p w:rsidR="00E828CE" w:rsidRDefault="00E828CE">
                  <w:pPr>
                    <w:ind w:right="6"/>
                    <w:jc w:val="right"/>
                    <w:rPr>
                      <w:rFonts w:ascii="Book Antiqua" w:hAnsi="Book Antiqua" w:cs="Arial"/>
                      <w:sz w:val="20"/>
                    </w:rPr>
                  </w:pPr>
                  <w:r>
                    <w:rPr>
                      <w:rFonts w:ascii="Book Antiqua" w:hAnsi="Book Antiqua" w:cs="Arial"/>
                      <w:sz w:val="20"/>
                    </w:rPr>
                    <w:t>Fax No.</w:t>
                  </w:r>
                </w:p>
              </w:tc>
              <w:tc>
                <w:tcPr>
                  <w:tcW w:w="2610" w:type="dxa"/>
                  <w:gridSpan w:val="2"/>
                  <w:tcBorders>
                    <w:top w:val="single" w:sz="6" w:space="0" w:color="auto"/>
                    <w:left w:val="single" w:sz="6" w:space="0" w:color="auto"/>
                    <w:bottom w:val="nil"/>
                    <w:right w:val="single" w:sz="6" w:space="0" w:color="auto"/>
                  </w:tcBorders>
                </w:tcPr>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r>
                    <w:rPr>
                      <w:rFonts w:ascii="Book Antiqua" w:hAnsi="Book Antiqua" w:cs="Arial"/>
                      <w:sz w:val="20"/>
                    </w:rPr>
                    <w:t>____________________</w:t>
                  </w:r>
                </w:p>
                <w:p w:rsidR="00E828CE" w:rsidRDefault="00E828CE">
                  <w:pPr>
                    <w:ind w:right="6"/>
                    <w:rPr>
                      <w:rFonts w:ascii="Book Antiqua" w:hAnsi="Book Antiqua" w:cs="Arial"/>
                      <w:sz w:val="20"/>
                    </w:rPr>
                  </w:pPr>
                  <w:r>
                    <w:rPr>
                      <w:rFonts w:ascii="Book Antiqua" w:hAnsi="Book Antiqua" w:cs="Arial"/>
                      <w:sz w:val="20"/>
                    </w:rPr>
                    <w:t>____________________</w:t>
                  </w:r>
                </w:p>
                <w:p w:rsidR="00E828CE" w:rsidRDefault="00E828CE">
                  <w:pPr>
                    <w:ind w:right="6"/>
                    <w:rPr>
                      <w:rFonts w:ascii="Book Antiqua" w:hAnsi="Book Antiqua" w:cs="Arial"/>
                      <w:sz w:val="20"/>
                    </w:rPr>
                  </w:pPr>
                  <w:r>
                    <w:rPr>
                      <w:rFonts w:ascii="Book Antiqua" w:hAnsi="Book Antiqua" w:cs="Arial"/>
                      <w:sz w:val="20"/>
                    </w:rPr>
                    <w:t>____________________</w:t>
                  </w:r>
                </w:p>
              </w:tc>
            </w:tr>
            <w:tr w:rsidR="00E828CE">
              <w:trPr>
                <w:trHeight w:val="402"/>
              </w:trPr>
              <w:tc>
                <w:tcPr>
                  <w:tcW w:w="672" w:type="dxa"/>
                  <w:gridSpan w:val="2"/>
                  <w:tcBorders>
                    <w:top w:val="single" w:sz="6" w:space="0" w:color="auto"/>
                    <w:left w:val="single" w:sz="6" w:space="0" w:color="auto"/>
                    <w:bottom w:val="single" w:sz="4" w:space="0" w:color="auto"/>
                    <w:right w:val="nil"/>
                  </w:tcBorders>
                  <w:hideMark/>
                </w:tcPr>
                <w:p w:rsidR="00E828CE" w:rsidRDefault="00E828CE">
                  <w:pPr>
                    <w:ind w:right="6"/>
                    <w:jc w:val="center"/>
                    <w:rPr>
                      <w:rFonts w:ascii="Book Antiqua" w:hAnsi="Book Antiqua" w:cs="Arial"/>
                      <w:sz w:val="20"/>
                    </w:rPr>
                  </w:pPr>
                  <w:r>
                    <w:rPr>
                      <w:rFonts w:ascii="Book Antiqua" w:hAnsi="Book Antiqua" w:cs="Arial"/>
                      <w:sz w:val="20"/>
                    </w:rPr>
                    <w:t>4.</w:t>
                  </w:r>
                </w:p>
              </w:tc>
              <w:tc>
                <w:tcPr>
                  <w:tcW w:w="2807" w:type="dxa"/>
                  <w:tcBorders>
                    <w:top w:val="single" w:sz="6" w:space="0" w:color="auto"/>
                    <w:left w:val="single" w:sz="6" w:space="0" w:color="auto"/>
                    <w:bottom w:val="single" w:sz="4" w:space="0" w:color="auto"/>
                    <w:right w:val="nil"/>
                  </w:tcBorders>
                  <w:hideMark/>
                </w:tcPr>
                <w:p w:rsidR="00E828CE" w:rsidRDefault="00E828CE">
                  <w:pPr>
                    <w:ind w:right="6"/>
                    <w:rPr>
                      <w:rFonts w:ascii="Book Antiqua" w:hAnsi="Book Antiqua" w:cs="Arial"/>
                      <w:sz w:val="20"/>
                    </w:rPr>
                  </w:pPr>
                  <w:r>
                    <w:rPr>
                      <w:rFonts w:ascii="Book Antiqua" w:hAnsi="Book Antiqua" w:cs="Arial"/>
                      <w:sz w:val="20"/>
                    </w:rPr>
                    <w:t xml:space="preserve">Voltage level of Reactor supplied under the Contract </w:t>
                  </w:r>
                </w:p>
                <w:p w:rsidR="00E828CE" w:rsidRDefault="00E828CE" w:rsidP="009E45E5">
                  <w:pPr>
                    <w:spacing w:line="240" w:lineRule="auto"/>
                    <w:ind w:right="6"/>
                    <w:rPr>
                      <w:rFonts w:ascii="Book Antiqua" w:hAnsi="Book Antiqua" w:cs="Arial"/>
                      <w:sz w:val="20"/>
                    </w:rPr>
                  </w:pPr>
                  <w:r>
                    <w:rPr>
                      <w:rFonts w:ascii="Book Antiqua" w:hAnsi="Book Antiqua" w:cs="Arial"/>
                      <w:sz w:val="20"/>
                    </w:rPr>
                    <w:t>(Indicate only 345 kV or above class Reactor )</w:t>
                  </w:r>
                </w:p>
                <w:p w:rsidR="00E828CE" w:rsidRDefault="00E828CE">
                  <w:pPr>
                    <w:ind w:right="6"/>
                    <w:rPr>
                      <w:rFonts w:ascii="Book Antiqua" w:hAnsi="Book Antiqua" w:cs="Arial"/>
                      <w:sz w:val="20"/>
                    </w:rPr>
                  </w:pPr>
                  <w:r>
                    <w:rPr>
                      <w:rFonts w:ascii="Book Antiqua" w:hAnsi="Book Antiqua" w:cs="Arial"/>
                      <w:sz w:val="20"/>
                    </w:rPr>
                    <w:t>MVAR Capacity of the Reactor</w:t>
                  </w:r>
                </w:p>
                <w:p w:rsidR="00E828CE" w:rsidRDefault="00E828CE">
                  <w:pPr>
                    <w:ind w:right="6"/>
                    <w:rPr>
                      <w:rFonts w:ascii="Book Antiqua" w:hAnsi="Book Antiqua" w:cs="Arial"/>
                      <w:sz w:val="20"/>
                    </w:rPr>
                  </w:pPr>
                  <w:r>
                    <w:rPr>
                      <w:rFonts w:ascii="Book Antiqua" w:hAnsi="Book Antiqua" w:cs="Arial"/>
                      <w:sz w:val="20"/>
                    </w:rPr>
                    <w:lastRenderedPageBreak/>
                    <w:t>Name of sub-station or switchyard</w:t>
                  </w:r>
                </w:p>
                <w:p w:rsidR="00E828CE" w:rsidRDefault="00E828CE">
                  <w:pPr>
                    <w:ind w:right="6"/>
                    <w:rPr>
                      <w:rFonts w:ascii="Book Antiqua" w:hAnsi="Book Antiqua" w:cs="Arial"/>
                      <w:sz w:val="20"/>
                    </w:rPr>
                  </w:pPr>
                  <w:r>
                    <w:rPr>
                      <w:rFonts w:ascii="Book Antiqua" w:hAnsi="Book Antiqua" w:cs="Arial"/>
                      <w:sz w:val="20"/>
                    </w:rPr>
                    <w:t xml:space="preserve">Type of cooling in the above Reactor </w:t>
                  </w:r>
                </w:p>
              </w:tc>
              <w:tc>
                <w:tcPr>
                  <w:tcW w:w="2610" w:type="dxa"/>
                  <w:gridSpan w:val="2"/>
                  <w:tcBorders>
                    <w:top w:val="single" w:sz="6" w:space="0" w:color="auto"/>
                    <w:left w:val="single" w:sz="6" w:space="0" w:color="auto"/>
                    <w:bottom w:val="single" w:sz="4" w:space="0" w:color="auto"/>
                    <w:right w:val="single" w:sz="6" w:space="0" w:color="auto"/>
                  </w:tcBorders>
                </w:tcPr>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r>
                    <w:rPr>
                      <w:rFonts w:ascii="Book Antiqua" w:hAnsi="Book Antiqua" w:cs="Arial"/>
                      <w:sz w:val="20"/>
                    </w:rPr>
                    <w:t>___________________ kV</w:t>
                  </w:r>
                </w:p>
                <w:p w:rsidR="00E828CE" w:rsidRPr="00F960F2" w:rsidRDefault="00E828CE">
                  <w:pPr>
                    <w:ind w:right="6"/>
                    <w:rPr>
                      <w:rFonts w:ascii="Book Antiqua" w:hAnsi="Book Antiqua" w:cs="Arial"/>
                      <w:sz w:val="12"/>
                      <w:szCs w:val="12"/>
                    </w:rPr>
                  </w:pPr>
                </w:p>
                <w:p w:rsidR="00E828CE" w:rsidRDefault="00E828CE">
                  <w:pPr>
                    <w:ind w:right="6"/>
                    <w:rPr>
                      <w:rFonts w:ascii="Book Antiqua" w:hAnsi="Book Antiqua" w:cs="Arial"/>
                      <w:sz w:val="20"/>
                    </w:rPr>
                  </w:pPr>
                  <w:r>
                    <w:rPr>
                      <w:rFonts w:ascii="Book Antiqua" w:hAnsi="Book Antiqua" w:cs="Arial"/>
                      <w:sz w:val="20"/>
                    </w:rPr>
                    <w:t>________________ MVAR</w:t>
                  </w:r>
                </w:p>
                <w:p w:rsidR="00E828CE" w:rsidRPr="00F960F2" w:rsidRDefault="00E828CE">
                  <w:pPr>
                    <w:ind w:right="6"/>
                    <w:rPr>
                      <w:rFonts w:ascii="Book Antiqua" w:hAnsi="Book Antiqua" w:cs="Arial"/>
                      <w:sz w:val="6"/>
                      <w:szCs w:val="6"/>
                    </w:rPr>
                  </w:pPr>
                </w:p>
                <w:p w:rsidR="00E828CE" w:rsidRDefault="00E828CE">
                  <w:pPr>
                    <w:ind w:right="6"/>
                    <w:rPr>
                      <w:rFonts w:ascii="Book Antiqua" w:hAnsi="Book Antiqua" w:cs="Arial"/>
                      <w:sz w:val="20"/>
                    </w:rPr>
                  </w:pPr>
                  <w:r>
                    <w:rPr>
                      <w:rFonts w:ascii="Book Antiqua" w:hAnsi="Book Antiqua" w:cs="Arial"/>
                      <w:sz w:val="20"/>
                    </w:rPr>
                    <w:lastRenderedPageBreak/>
                    <w:t>___________________</w:t>
                  </w:r>
                </w:p>
                <w:p w:rsidR="00E828CE" w:rsidRPr="00F960F2" w:rsidRDefault="00E828CE">
                  <w:pPr>
                    <w:ind w:right="6"/>
                    <w:rPr>
                      <w:rFonts w:ascii="Book Antiqua" w:hAnsi="Book Antiqua" w:cs="Arial"/>
                      <w:sz w:val="8"/>
                      <w:szCs w:val="8"/>
                    </w:rPr>
                  </w:pPr>
                </w:p>
                <w:p w:rsidR="00E828CE" w:rsidRDefault="00E828CE">
                  <w:pPr>
                    <w:ind w:right="6"/>
                    <w:rPr>
                      <w:rFonts w:ascii="Book Antiqua" w:hAnsi="Book Antiqua" w:cs="Arial"/>
                      <w:sz w:val="20"/>
                    </w:rPr>
                  </w:pPr>
                  <w:r>
                    <w:rPr>
                      <w:rFonts w:ascii="Book Antiqua" w:hAnsi="Book Antiqua" w:cs="Arial"/>
                      <w:sz w:val="20"/>
                    </w:rPr>
                    <w:t>___________________</w:t>
                  </w:r>
                </w:p>
              </w:tc>
            </w:tr>
            <w:tr w:rsidR="00E828CE">
              <w:trPr>
                <w:cantSplit/>
                <w:trHeight w:val="1260"/>
              </w:trPr>
              <w:tc>
                <w:tcPr>
                  <w:tcW w:w="672" w:type="dxa"/>
                  <w:gridSpan w:val="2"/>
                  <w:tcBorders>
                    <w:top w:val="single" w:sz="4" w:space="0" w:color="auto"/>
                    <w:left w:val="single" w:sz="4" w:space="0" w:color="auto"/>
                    <w:bottom w:val="single" w:sz="4" w:space="0" w:color="auto"/>
                    <w:right w:val="nil"/>
                  </w:tcBorders>
                  <w:hideMark/>
                </w:tcPr>
                <w:p w:rsidR="00E828CE" w:rsidRDefault="00E828CE">
                  <w:pPr>
                    <w:ind w:right="6"/>
                    <w:jc w:val="center"/>
                    <w:rPr>
                      <w:rFonts w:ascii="Book Antiqua" w:hAnsi="Book Antiqua" w:cs="Arial"/>
                      <w:sz w:val="20"/>
                    </w:rPr>
                  </w:pPr>
                  <w:r>
                    <w:rPr>
                      <w:rFonts w:ascii="Book Antiqua" w:hAnsi="Book Antiqua" w:cs="Arial"/>
                      <w:sz w:val="20"/>
                    </w:rPr>
                    <w:lastRenderedPageBreak/>
                    <w:t>5.</w:t>
                  </w:r>
                </w:p>
              </w:tc>
              <w:tc>
                <w:tcPr>
                  <w:tcW w:w="2807" w:type="dxa"/>
                  <w:tcBorders>
                    <w:top w:val="single" w:sz="4" w:space="0" w:color="auto"/>
                    <w:left w:val="single" w:sz="6" w:space="0" w:color="auto"/>
                    <w:bottom w:val="single" w:sz="4" w:space="0" w:color="auto"/>
                    <w:right w:val="nil"/>
                  </w:tcBorders>
                </w:tcPr>
                <w:p w:rsidR="00E828CE" w:rsidRDefault="00E828CE">
                  <w:pPr>
                    <w:ind w:right="6"/>
                    <w:rPr>
                      <w:rFonts w:ascii="Book Antiqua" w:hAnsi="Book Antiqua" w:cs="Arial"/>
                      <w:sz w:val="20"/>
                    </w:rPr>
                  </w:pPr>
                  <w:r>
                    <w:rPr>
                      <w:rFonts w:ascii="Book Antiqua" w:hAnsi="Book Antiqua" w:cs="Arial"/>
                      <w:sz w:val="20"/>
                    </w:rPr>
                    <w:t>Scope of work involved in the supply of above Reactor under the Contract</w:t>
                  </w:r>
                </w:p>
                <w:p w:rsidR="00E828CE" w:rsidRDefault="00E828CE">
                  <w:pPr>
                    <w:rPr>
                      <w:rFonts w:ascii="Book Antiqua" w:hAnsi="Book Antiqua" w:cs="Arial"/>
                      <w:sz w:val="20"/>
                    </w:rPr>
                  </w:pPr>
                </w:p>
                <w:p w:rsidR="00E828CE" w:rsidRDefault="00E828CE">
                  <w:pPr>
                    <w:rPr>
                      <w:rFonts w:ascii="Book Antiqua" w:hAnsi="Book Antiqua" w:cs="Arial"/>
                      <w:sz w:val="20"/>
                    </w:rPr>
                  </w:pPr>
                </w:p>
                <w:p w:rsidR="00E828CE" w:rsidRDefault="00E828CE">
                  <w:pPr>
                    <w:pStyle w:val="Header"/>
                    <w:tabs>
                      <w:tab w:val="left" w:pos="720"/>
                    </w:tabs>
                    <w:spacing w:line="276" w:lineRule="auto"/>
                    <w:rPr>
                      <w:rFonts w:ascii="Book Antiqua" w:hAnsi="Book Antiqua" w:cs="Arial"/>
                      <w:sz w:val="20"/>
                    </w:rPr>
                  </w:pPr>
                </w:p>
              </w:tc>
              <w:tc>
                <w:tcPr>
                  <w:tcW w:w="2610" w:type="dxa"/>
                  <w:gridSpan w:val="2"/>
                  <w:tcBorders>
                    <w:top w:val="single" w:sz="4" w:space="0" w:color="auto"/>
                    <w:left w:val="single" w:sz="6" w:space="0" w:color="auto"/>
                    <w:bottom w:val="single" w:sz="4" w:space="0" w:color="auto"/>
                    <w:right w:val="single" w:sz="4" w:space="0" w:color="auto"/>
                  </w:tcBorders>
                  <w:hideMark/>
                </w:tcPr>
                <w:p w:rsidR="00E828CE" w:rsidRDefault="00E828CE" w:rsidP="009E45E5">
                  <w:pPr>
                    <w:spacing w:after="0" w:line="240" w:lineRule="auto"/>
                    <w:ind w:right="6"/>
                    <w:rPr>
                      <w:rFonts w:ascii="Book Antiqua" w:hAnsi="Book Antiqua" w:cs="Arial"/>
                      <w:sz w:val="20"/>
                    </w:rPr>
                  </w:pPr>
                  <w:r>
                    <w:rPr>
                      <w:rFonts w:ascii="Book Antiqua" w:hAnsi="Book Antiqua" w:cs="Arial"/>
                      <w:sz w:val="20"/>
                    </w:rPr>
                    <w:t xml:space="preserve">□ Design     □ Manufacture </w:t>
                  </w:r>
                </w:p>
                <w:p w:rsidR="00E828CE" w:rsidRDefault="00E828CE" w:rsidP="009E45E5">
                  <w:pPr>
                    <w:spacing w:after="0" w:line="240" w:lineRule="auto"/>
                    <w:ind w:right="6"/>
                    <w:rPr>
                      <w:rFonts w:ascii="Book Antiqua" w:hAnsi="Book Antiqua" w:cs="Arial"/>
                      <w:sz w:val="20"/>
                    </w:rPr>
                  </w:pPr>
                  <w:r>
                    <w:rPr>
                      <w:rFonts w:ascii="Book Antiqua" w:hAnsi="Book Antiqua" w:cs="Arial"/>
                      <w:sz w:val="20"/>
                    </w:rPr>
                    <w:t xml:space="preserve">□ Testing     □ Supply </w:t>
                  </w:r>
                </w:p>
                <w:p w:rsidR="00E828CE" w:rsidRDefault="00E828CE" w:rsidP="009E45E5">
                  <w:pPr>
                    <w:spacing w:after="0" w:line="240" w:lineRule="auto"/>
                    <w:ind w:left="248" w:right="6" w:hanging="224"/>
                    <w:rPr>
                      <w:rFonts w:ascii="Book Antiqua" w:hAnsi="Book Antiqua" w:cs="Arial"/>
                      <w:sz w:val="20"/>
                    </w:rPr>
                  </w:pPr>
                  <w:r>
                    <w:rPr>
                      <w:rFonts w:ascii="Book Antiqua" w:hAnsi="Book Antiqua" w:cs="Arial"/>
                      <w:sz w:val="20"/>
                    </w:rPr>
                    <w:t>□</w:t>
                  </w:r>
                  <w:r>
                    <w:rPr>
                      <w:rFonts w:ascii="Book Antiqua" w:hAnsi="Book Antiqua" w:cs="Arial"/>
                      <w:sz w:val="20"/>
                    </w:rPr>
                    <w:tab/>
                    <w:t>installation &amp; commissioning of 345kV or above class Reactor</w:t>
                  </w:r>
                </w:p>
                <w:p w:rsidR="00E828CE" w:rsidRDefault="00E828CE" w:rsidP="009E45E5">
                  <w:pPr>
                    <w:spacing w:after="0" w:line="240" w:lineRule="auto"/>
                    <w:ind w:right="6"/>
                    <w:rPr>
                      <w:rFonts w:ascii="Book Antiqua" w:hAnsi="Book Antiqua" w:cs="Arial"/>
                      <w:sz w:val="20"/>
                    </w:rPr>
                  </w:pPr>
                  <w:r>
                    <w:rPr>
                      <w:rFonts w:ascii="Book Antiqua" w:hAnsi="Book Antiqua" w:cs="Arial"/>
                      <w:sz w:val="20"/>
                    </w:rPr>
                    <w:t>(</w:t>
                  </w:r>
                  <w:r>
                    <w:rPr>
                      <w:rFonts w:ascii="Book Antiqua" w:hAnsi="Book Antiqua" w:cs="Arial"/>
                      <w:i/>
                      <w:sz w:val="20"/>
                    </w:rPr>
                    <w:t>Tick only whichever is/are applicable</w:t>
                  </w:r>
                  <w:r>
                    <w:rPr>
                      <w:rFonts w:ascii="Book Antiqua" w:hAnsi="Book Antiqua" w:cs="Arial"/>
                      <w:sz w:val="20"/>
                    </w:rPr>
                    <w:t>)</w:t>
                  </w:r>
                </w:p>
              </w:tc>
            </w:tr>
            <w:tr w:rsidR="00E828CE">
              <w:trPr>
                <w:cantSplit/>
                <w:trHeight w:val="738"/>
              </w:trPr>
              <w:tc>
                <w:tcPr>
                  <w:tcW w:w="672" w:type="dxa"/>
                  <w:gridSpan w:val="2"/>
                  <w:tcBorders>
                    <w:top w:val="single" w:sz="4" w:space="0" w:color="auto"/>
                    <w:left w:val="single" w:sz="4" w:space="0" w:color="auto"/>
                    <w:bottom w:val="single" w:sz="4" w:space="0" w:color="auto"/>
                    <w:right w:val="nil"/>
                  </w:tcBorders>
                  <w:hideMark/>
                </w:tcPr>
                <w:p w:rsidR="00E828CE" w:rsidRDefault="00E828CE">
                  <w:pPr>
                    <w:ind w:right="6"/>
                    <w:jc w:val="center"/>
                    <w:rPr>
                      <w:rFonts w:ascii="Book Antiqua" w:hAnsi="Book Antiqua" w:cs="Arial"/>
                      <w:sz w:val="20"/>
                    </w:rPr>
                  </w:pPr>
                  <w:r>
                    <w:rPr>
                      <w:rFonts w:ascii="Book Antiqua" w:hAnsi="Book Antiqua" w:cs="Arial"/>
                      <w:sz w:val="20"/>
                    </w:rPr>
                    <w:t>6.</w:t>
                  </w:r>
                </w:p>
              </w:tc>
              <w:tc>
                <w:tcPr>
                  <w:tcW w:w="2807" w:type="dxa"/>
                  <w:tcBorders>
                    <w:top w:val="single" w:sz="4" w:space="0" w:color="auto"/>
                    <w:left w:val="single" w:sz="6" w:space="0" w:color="auto"/>
                    <w:bottom w:val="single" w:sz="4" w:space="0" w:color="auto"/>
                    <w:right w:val="nil"/>
                  </w:tcBorders>
                  <w:hideMark/>
                </w:tcPr>
                <w:p w:rsidR="00E828CE" w:rsidRDefault="00E828CE">
                  <w:pPr>
                    <w:spacing w:line="240" w:lineRule="auto"/>
                    <w:ind w:right="6"/>
                    <w:rPr>
                      <w:rFonts w:ascii="Book Antiqua" w:hAnsi="Book Antiqua" w:cs="Arial"/>
                      <w:sz w:val="20"/>
                    </w:rPr>
                  </w:pPr>
                  <w:r>
                    <w:rPr>
                      <w:rFonts w:ascii="Book Antiqua" w:hAnsi="Book Antiqua" w:cs="Arial"/>
                      <w:sz w:val="20"/>
                    </w:rPr>
                    <w:t>Date of Commissioning of above Reactor</w:t>
                  </w:r>
                </w:p>
              </w:tc>
              <w:tc>
                <w:tcPr>
                  <w:tcW w:w="2610" w:type="dxa"/>
                  <w:gridSpan w:val="2"/>
                  <w:tcBorders>
                    <w:top w:val="single" w:sz="4" w:space="0" w:color="auto"/>
                    <w:left w:val="single" w:sz="6" w:space="0" w:color="auto"/>
                    <w:bottom w:val="single" w:sz="4" w:space="0" w:color="auto"/>
                    <w:right w:val="single" w:sz="4" w:space="0" w:color="auto"/>
                  </w:tcBorders>
                </w:tcPr>
                <w:p w:rsidR="00E828CE" w:rsidRDefault="00E828CE">
                  <w:pPr>
                    <w:ind w:right="6"/>
                    <w:rPr>
                      <w:rFonts w:ascii="Book Antiqua" w:hAnsi="Book Antiqua" w:cs="Arial"/>
                      <w:sz w:val="20"/>
                    </w:rPr>
                  </w:pPr>
                </w:p>
              </w:tc>
            </w:tr>
            <w:tr w:rsidR="00E828CE">
              <w:trPr>
                <w:cantSplit/>
                <w:trHeight w:val="738"/>
              </w:trPr>
              <w:tc>
                <w:tcPr>
                  <w:tcW w:w="672" w:type="dxa"/>
                  <w:gridSpan w:val="2"/>
                  <w:tcBorders>
                    <w:top w:val="single" w:sz="4" w:space="0" w:color="auto"/>
                    <w:left w:val="single" w:sz="4" w:space="0" w:color="auto"/>
                    <w:bottom w:val="single" w:sz="4" w:space="0" w:color="auto"/>
                    <w:right w:val="nil"/>
                  </w:tcBorders>
                  <w:hideMark/>
                </w:tcPr>
                <w:p w:rsidR="00E828CE" w:rsidRDefault="00E828CE">
                  <w:pPr>
                    <w:ind w:right="6"/>
                    <w:jc w:val="center"/>
                    <w:rPr>
                      <w:rFonts w:ascii="Book Antiqua" w:hAnsi="Book Antiqua" w:cs="Arial"/>
                      <w:sz w:val="20"/>
                    </w:rPr>
                  </w:pPr>
                  <w:r>
                    <w:rPr>
                      <w:rFonts w:ascii="Book Antiqua" w:hAnsi="Book Antiqua" w:cs="Arial"/>
                      <w:sz w:val="20"/>
                    </w:rPr>
                    <w:t>7.</w:t>
                  </w:r>
                </w:p>
              </w:tc>
              <w:tc>
                <w:tcPr>
                  <w:tcW w:w="2807" w:type="dxa"/>
                  <w:tcBorders>
                    <w:top w:val="single" w:sz="4" w:space="0" w:color="auto"/>
                    <w:left w:val="single" w:sz="6" w:space="0" w:color="auto"/>
                    <w:bottom w:val="single" w:sz="4" w:space="0" w:color="auto"/>
                    <w:right w:val="nil"/>
                  </w:tcBorders>
                  <w:hideMark/>
                </w:tcPr>
                <w:p w:rsidR="00E828CE" w:rsidRDefault="00E828CE">
                  <w:pPr>
                    <w:spacing w:line="240" w:lineRule="auto"/>
                    <w:ind w:right="6"/>
                    <w:rPr>
                      <w:rFonts w:ascii="Book Antiqua" w:hAnsi="Book Antiqua" w:cs="Arial"/>
                      <w:sz w:val="20"/>
                    </w:rPr>
                  </w:pPr>
                  <w:r>
                    <w:rPr>
                      <w:rFonts w:ascii="Book Antiqua" w:hAnsi="Book Antiqua" w:cs="Arial"/>
                      <w:sz w:val="20"/>
                    </w:rPr>
                    <w:t xml:space="preserve">No. of years the above Reactor is in satisfactory operation as on the originally scheduled date of bid opening i.e. </w:t>
                  </w:r>
                  <w:r>
                    <w:rPr>
                      <w:rFonts w:ascii="Book Antiqua" w:hAnsi="Book Antiqua"/>
                      <w:b/>
                      <w:bCs/>
                      <w:color w:val="FF0000"/>
                      <w:szCs w:val="22"/>
                    </w:rPr>
                    <w:t>20/02/2019.</w:t>
                  </w:r>
                </w:p>
              </w:tc>
              <w:tc>
                <w:tcPr>
                  <w:tcW w:w="2610" w:type="dxa"/>
                  <w:gridSpan w:val="2"/>
                  <w:tcBorders>
                    <w:top w:val="single" w:sz="4" w:space="0" w:color="auto"/>
                    <w:left w:val="single" w:sz="6" w:space="0" w:color="auto"/>
                    <w:bottom w:val="single" w:sz="4" w:space="0" w:color="auto"/>
                    <w:right w:val="single" w:sz="4" w:space="0" w:color="auto"/>
                  </w:tcBorders>
                </w:tcPr>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r>
                    <w:rPr>
                      <w:rFonts w:ascii="Book Antiqua" w:hAnsi="Book Antiqua" w:cs="Arial"/>
                      <w:sz w:val="20"/>
                    </w:rPr>
                    <w:t>______________ years</w:t>
                  </w:r>
                </w:p>
              </w:tc>
            </w:tr>
            <w:tr w:rsidR="00E828CE">
              <w:trPr>
                <w:cantSplit/>
                <w:trHeight w:val="738"/>
              </w:trPr>
              <w:tc>
                <w:tcPr>
                  <w:tcW w:w="672" w:type="dxa"/>
                  <w:gridSpan w:val="2"/>
                  <w:tcBorders>
                    <w:top w:val="single" w:sz="4" w:space="0" w:color="auto"/>
                    <w:left w:val="single" w:sz="4" w:space="0" w:color="auto"/>
                    <w:bottom w:val="single" w:sz="4" w:space="0" w:color="auto"/>
                    <w:right w:val="nil"/>
                  </w:tcBorders>
                  <w:hideMark/>
                </w:tcPr>
                <w:p w:rsidR="00E828CE" w:rsidRDefault="00E828CE">
                  <w:pPr>
                    <w:ind w:right="6"/>
                    <w:jc w:val="center"/>
                    <w:rPr>
                      <w:rFonts w:ascii="Book Antiqua" w:hAnsi="Book Antiqua" w:cs="Arial"/>
                      <w:sz w:val="20"/>
                    </w:rPr>
                  </w:pPr>
                  <w:r>
                    <w:rPr>
                      <w:rFonts w:ascii="Book Antiqua" w:hAnsi="Book Antiqua" w:cs="Arial"/>
                      <w:sz w:val="20"/>
                    </w:rPr>
                    <w:lastRenderedPageBreak/>
                    <w:t>8.</w:t>
                  </w:r>
                </w:p>
              </w:tc>
              <w:tc>
                <w:tcPr>
                  <w:tcW w:w="2807" w:type="dxa"/>
                  <w:tcBorders>
                    <w:top w:val="single" w:sz="4" w:space="0" w:color="auto"/>
                    <w:left w:val="single" w:sz="6" w:space="0" w:color="auto"/>
                    <w:bottom w:val="single" w:sz="4" w:space="0" w:color="auto"/>
                    <w:right w:val="nil"/>
                  </w:tcBorders>
                  <w:hideMark/>
                </w:tcPr>
                <w:p w:rsidR="00E828CE" w:rsidRDefault="00E828CE" w:rsidP="00673605">
                  <w:pPr>
                    <w:pStyle w:val="Header"/>
                    <w:tabs>
                      <w:tab w:val="left" w:pos="720"/>
                    </w:tabs>
                    <w:jc w:val="both"/>
                    <w:rPr>
                      <w:rFonts w:ascii="Book Antiqua" w:hAnsi="Book Antiqua" w:cs="Arial"/>
                      <w:sz w:val="20"/>
                    </w:rPr>
                  </w:pPr>
                  <w:r>
                    <w:rPr>
                      <w:rFonts w:ascii="Book Antiqua" w:hAnsi="Book Antiqua" w:cs="Arial"/>
                      <w:sz w:val="20"/>
                    </w:rPr>
                    <w:t xml:space="preserve">Details of documents submitted in support of stated experience/Contract/ design, infrastructure and manufacturing facilities and capacity and procedures including quality control &amp; adequately experienced &amp; readily available Personnel </w:t>
                  </w:r>
                </w:p>
              </w:tc>
              <w:tc>
                <w:tcPr>
                  <w:tcW w:w="2610" w:type="dxa"/>
                  <w:gridSpan w:val="2"/>
                  <w:tcBorders>
                    <w:top w:val="single" w:sz="4" w:space="0" w:color="auto"/>
                    <w:left w:val="single" w:sz="6" w:space="0" w:color="auto"/>
                    <w:bottom w:val="single" w:sz="4" w:space="0" w:color="auto"/>
                    <w:right w:val="single" w:sz="4" w:space="0" w:color="auto"/>
                  </w:tcBorders>
                </w:tcPr>
                <w:p w:rsidR="00E828CE" w:rsidRDefault="00E828CE">
                  <w:pPr>
                    <w:ind w:right="6"/>
                    <w:rPr>
                      <w:rFonts w:ascii="Book Antiqua" w:hAnsi="Book Antiqua" w:cs="Arial"/>
                      <w:sz w:val="20"/>
                    </w:rPr>
                  </w:pPr>
                </w:p>
              </w:tc>
            </w:tr>
            <w:tr w:rsidR="00E828CE">
              <w:trPr>
                <w:cantSplit/>
                <w:trHeight w:val="402"/>
              </w:trPr>
              <w:tc>
                <w:tcPr>
                  <w:tcW w:w="6089" w:type="dxa"/>
                  <w:gridSpan w:val="5"/>
                  <w:tcBorders>
                    <w:top w:val="nil"/>
                    <w:left w:val="nil"/>
                    <w:bottom w:val="single" w:sz="4" w:space="0" w:color="auto"/>
                    <w:right w:val="nil"/>
                  </w:tcBorders>
                </w:tcPr>
                <w:p w:rsidR="00E828CE" w:rsidRDefault="00E828CE">
                  <w:pPr>
                    <w:ind w:right="6"/>
                    <w:rPr>
                      <w:rFonts w:ascii="Book Antiqua" w:hAnsi="Book Antiqua" w:cs="Arial"/>
                      <w:sz w:val="20"/>
                    </w:rPr>
                  </w:pPr>
                  <w:r>
                    <w:rPr>
                      <w:rFonts w:ascii="Book Antiqua" w:hAnsi="Book Antiqua" w:cs="Arial"/>
                      <w:sz w:val="20"/>
                      <w:u w:val="single"/>
                    </w:rPr>
                    <w:t xml:space="preserve">Format B: Format for the bidders (Manufacturers) who wish to qualify through route 1.1.2 </w:t>
                  </w:r>
                  <w:r>
                    <w:rPr>
                      <w:rFonts w:ascii="Book Antiqua" w:hAnsi="Book Antiqua" w:cs="Arial"/>
                      <w:sz w:val="20"/>
                    </w:rPr>
                    <w:t>:</w:t>
                  </w:r>
                </w:p>
              </w:tc>
            </w:tr>
            <w:tr w:rsidR="00E828CE">
              <w:trPr>
                <w:cantSplit/>
                <w:trHeight w:val="402"/>
              </w:trPr>
              <w:tc>
                <w:tcPr>
                  <w:tcW w:w="3929" w:type="dxa"/>
                  <w:gridSpan w:val="4"/>
                  <w:tcBorders>
                    <w:top w:val="single" w:sz="4" w:space="0" w:color="auto"/>
                    <w:left w:val="single" w:sz="4" w:space="0" w:color="auto"/>
                    <w:bottom w:val="single" w:sz="4" w:space="0" w:color="auto"/>
                    <w:right w:val="single" w:sz="4" w:space="0" w:color="auto"/>
                  </w:tcBorders>
                  <w:hideMark/>
                </w:tcPr>
                <w:p w:rsidR="00E828CE" w:rsidRDefault="00E828CE">
                  <w:pPr>
                    <w:ind w:right="6"/>
                    <w:rPr>
                      <w:rFonts w:ascii="Book Antiqua" w:hAnsi="Book Antiqua" w:cs="Arial"/>
                      <w:b/>
                      <w:sz w:val="20"/>
                    </w:rPr>
                  </w:pPr>
                  <w:r>
                    <w:rPr>
                      <w:rFonts w:ascii="Book Antiqua" w:hAnsi="Book Antiqua" w:cs="Arial"/>
                      <w:b/>
                      <w:sz w:val="20"/>
                    </w:rPr>
                    <w:t>Name of Bidder (Manufacturer)</w:t>
                  </w:r>
                </w:p>
              </w:tc>
              <w:tc>
                <w:tcPr>
                  <w:tcW w:w="2160"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sz w:val="20"/>
                      <w:u w:val="single"/>
                    </w:rPr>
                  </w:pPr>
                </w:p>
              </w:tc>
            </w:tr>
            <w:tr w:rsidR="00E828CE">
              <w:trPr>
                <w:trHeight w:val="402"/>
              </w:trPr>
              <w:tc>
                <w:tcPr>
                  <w:tcW w:w="672" w:type="dxa"/>
                  <w:gridSpan w:val="2"/>
                  <w:tcBorders>
                    <w:top w:val="single" w:sz="4" w:space="0" w:color="auto"/>
                    <w:left w:val="single" w:sz="4" w:space="0" w:color="auto"/>
                    <w:bottom w:val="single" w:sz="4" w:space="0" w:color="auto"/>
                    <w:right w:val="single" w:sz="4" w:space="0" w:color="auto"/>
                  </w:tcBorders>
                </w:tcPr>
                <w:p w:rsidR="00E828CE" w:rsidRDefault="00E828CE">
                  <w:pPr>
                    <w:ind w:right="6"/>
                    <w:jc w:val="center"/>
                    <w:rPr>
                      <w:rFonts w:ascii="Book Antiqua" w:hAnsi="Book Antiqua" w:cs="Arial"/>
                      <w:sz w:val="20"/>
                    </w:rPr>
                  </w:pPr>
                  <w:r>
                    <w:rPr>
                      <w:rFonts w:ascii="Book Antiqua" w:hAnsi="Book Antiqua" w:cs="Arial"/>
                      <w:sz w:val="20"/>
                    </w:rPr>
                    <w:t>1.</w:t>
                  </w: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8"/>
                      <w:szCs w:val="8"/>
                    </w:rPr>
                  </w:pPr>
                </w:p>
                <w:p w:rsidR="00E828CE" w:rsidRDefault="00E828CE">
                  <w:pPr>
                    <w:ind w:right="6"/>
                    <w:jc w:val="center"/>
                    <w:rPr>
                      <w:rFonts w:ascii="Book Antiqua" w:hAnsi="Book Antiqua" w:cs="Arial"/>
                      <w:sz w:val="20"/>
                    </w:rPr>
                  </w:pPr>
                  <w:r>
                    <w:rPr>
                      <w:rFonts w:ascii="Book Antiqua" w:hAnsi="Book Antiqua" w:cs="Arial"/>
                      <w:sz w:val="20"/>
                    </w:rPr>
                    <w:t>2.</w:t>
                  </w: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Pr="00E07CFD" w:rsidRDefault="00E828CE">
                  <w:pPr>
                    <w:ind w:right="6"/>
                    <w:jc w:val="center"/>
                    <w:rPr>
                      <w:rFonts w:ascii="Book Antiqua" w:hAnsi="Book Antiqua" w:cs="Arial"/>
                      <w:sz w:val="14"/>
                      <w:szCs w:val="14"/>
                    </w:rPr>
                  </w:pPr>
                </w:p>
                <w:p w:rsidR="00E828CE" w:rsidRPr="008A1708" w:rsidRDefault="00E828CE">
                  <w:pPr>
                    <w:ind w:right="6"/>
                    <w:jc w:val="center"/>
                    <w:rPr>
                      <w:rFonts w:ascii="Book Antiqua" w:hAnsi="Book Antiqua" w:cs="Arial"/>
                      <w:sz w:val="12"/>
                      <w:szCs w:val="12"/>
                    </w:rPr>
                  </w:pPr>
                </w:p>
                <w:p w:rsidR="00E828CE" w:rsidRDefault="00E828CE">
                  <w:pPr>
                    <w:ind w:right="6"/>
                    <w:jc w:val="center"/>
                    <w:rPr>
                      <w:rFonts w:ascii="Book Antiqua" w:hAnsi="Book Antiqua" w:cs="Arial"/>
                      <w:sz w:val="20"/>
                    </w:rPr>
                  </w:pPr>
                  <w:r>
                    <w:rPr>
                      <w:rFonts w:ascii="Book Antiqua" w:hAnsi="Book Antiqua" w:cs="Arial"/>
                      <w:sz w:val="20"/>
                    </w:rPr>
                    <w:t>3</w:t>
                  </w:r>
                </w:p>
                <w:p w:rsidR="00E828CE" w:rsidRPr="00673605" w:rsidRDefault="00E828CE">
                  <w:pPr>
                    <w:ind w:right="6"/>
                    <w:jc w:val="center"/>
                    <w:rPr>
                      <w:rFonts w:ascii="Book Antiqua" w:hAnsi="Book Antiqua" w:cs="Arial"/>
                      <w:sz w:val="10"/>
                      <w:szCs w:val="10"/>
                    </w:rPr>
                  </w:pPr>
                </w:p>
                <w:p w:rsidR="00E828CE" w:rsidRDefault="00E828CE">
                  <w:pPr>
                    <w:ind w:right="6"/>
                    <w:jc w:val="center"/>
                    <w:rPr>
                      <w:rFonts w:ascii="Book Antiqua" w:hAnsi="Book Antiqua" w:cs="Arial"/>
                      <w:sz w:val="20"/>
                    </w:rPr>
                  </w:pPr>
                  <w:r>
                    <w:rPr>
                      <w:rFonts w:ascii="Book Antiqua" w:hAnsi="Book Antiqua" w:cs="Arial"/>
                      <w:sz w:val="20"/>
                    </w:rPr>
                    <w:t>4.</w:t>
                  </w:r>
                </w:p>
                <w:p w:rsidR="00E828CE" w:rsidRPr="00673605" w:rsidRDefault="00E828CE">
                  <w:pPr>
                    <w:ind w:right="6"/>
                    <w:jc w:val="center"/>
                    <w:rPr>
                      <w:rFonts w:ascii="Book Antiqua" w:hAnsi="Book Antiqua" w:cs="Arial"/>
                      <w:sz w:val="32"/>
                      <w:szCs w:val="32"/>
                    </w:rPr>
                  </w:pPr>
                </w:p>
                <w:p w:rsidR="00E828CE" w:rsidRDefault="00E828CE">
                  <w:pPr>
                    <w:ind w:right="6"/>
                    <w:jc w:val="center"/>
                    <w:rPr>
                      <w:rFonts w:ascii="Book Antiqua" w:hAnsi="Book Antiqua" w:cs="Arial"/>
                      <w:sz w:val="20"/>
                    </w:rPr>
                  </w:pPr>
                  <w:r>
                    <w:rPr>
                      <w:rFonts w:ascii="Book Antiqua" w:hAnsi="Book Antiqua" w:cs="Arial"/>
                      <w:sz w:val="20"/>
                    </w:rPr>
                    <w:t>5.</w:t>
                  </w: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p w:rsidR="00E828CE" w:rsidRDefault="00E828CE">
                  <w:pPr>
                    <w:ind w:right="6"/>
                    <w:jc w:val="center"/>
                    <w:rPr>
                      <w:rFonts w:ascii="Book Antiqua" w:hAnsi="Book Antiqua" w:cs="Arial"/>
                      <w:sz w:val="20"/>
                    </w:rPr>
                  </w:pPr>
                </w:p>
              </w:tc>
              <w:tc>
                <w:tcPr>
                  <w:tcW w:w="3257" w:type="dxa"/>
                  <w:gridSpan w:val="2"/>
                  <w:tcBorders>
                    <w:top w:val="single" w:sz="4" w:space="0" w:color="auto"/>
                    <w:left w:val="single" w:sz="4" w:space="0" w:color="auto"/>
                    <w:bottom w:val="single" w:sz="4" w:space="0" w:color="auto"/>
                    <w:right w:val="single" w:sz="4" w:space="0" w:color="auto"/>
                  </w:tcBorders>
                </w:tcPr>
                <w:p w:rsidR="00E828CE" w:rsidRDefault="00E828CE" w:rsidP="00673605">
                  <w:pPr>
                    <w:pStyle w:val="Header"/>
                    <w:tabs>
                      <w:tab w:val="left" w:pos="720"/>
                    </w:tabs>
                    <w:jc w:val="both"/>
                    <w:rPr>
                      <w:rFonts w:ascii="Book Antiqua" w:hAnsi="Book Antiqua" w:cs="Arial"/>
                      <w:sz w:val="20"/>
                    </w:rPr>
                  </w:pPr>
                  <w:r>
                    <w:rPr>
                      <w:rFonts w:ascii="Book Antiqua" w:hAnsi="Book Antiqua" w:cs="Arial"/>
                      <w:sz w:val="20"/>
                    </w:rPr>
                    <w:lastRenderedPageBreak/>
                    <w:t>The 345kV or above class Reactor manufacturer, who has established production line in India for these equipment(s), based on technological support of a parent company or collaborator for 345 kV class Reactor or  above class Reactor.</w:t>
                  </w:r>
                </w:p>
                <w:p w:rsidR="00E828CE" w:rsidRDefault="00E828CE">
                  <w:pPr>
                    <w:pStyle w:val="Header"/>
                    <w:tabs>
                      <w:tab w:val="left" w:pos="720"/>
                    </w:tabs>
                    <w:spacing w:line="276" w:lineRule="auto"/>
                    <w:jc w:val="both"/>
                    <w:rPr>
                      <w:rFonts w:ascii="Book Antiqua" w:hAnsi="Book Antiqua" w:cs="Arial"/>
                      <w:sz w:val="20"/>
                    </w:rPr>
                  </w:pPr>
                </w:p>
                <w:p w:rsidR="00E828CE" w:rsidRDefault="00E828CE">
                  <w:pPr>
                    <w:pStyle w:val="Header"/>
                    <w:tabs>
                      <w:tab w:val="left" w:pos="720"/>
                    </w:tabs>
                    <w:spacing w:line="276" w:lineRule="auto"/>
                    <w:jc w:val="both"/>
                    <w:rPr>
                      <w:rFonts w:ascii="Book Antiqua" w:hAnsi="Book Antiqua" w:cs="Arial"/>
                      <w:sz w:val="20"/>
                    </w:rPr>
                  </w:pPr>
                  <w:r>
                    <w:rPr>
                      <w:rFonts w:ascii="Book Antiqua" w:hAnsi="Book Antiqua" w:cs="Arial"/>
                      <w:sz w:val="20"/>
                    </w:rPr>
                    <w:t>Name of the parent company (Principals) or collaborator for 220 kV class  Reactor</w:t>
                  </w:r>
                </w:p>
                <w:p w:rsidR="00E828CE" w:rsidRPr="009E45E5" w:rsidRDefault="00E828CE">
                  <w:pPr>
                    <w:pStyle w:val="Header"/>
                    <w:tabs>
                      <w:tab w:val="left" w:pos="720"/>
                    </w:tabs>
                    <w:spacing w:line="276" w:lineRule="auto"/>
                    <w:jc w:val="both"/>
                    <w:rPr>
                      <w:rFonts w:ascii="Book Antiqua" w:hAnsi="Book Antiqua" w:cs="Arial"/>
                      <w:sz w:val="6"/>
                      <w:szCs w:val="6"/>
                    </w:rPr>
                  </w:pPr>
                </w:p>
                <w:p w:rsidR="00E828CE" w:rsidRDefault="00E828CE" w:rsidP="00616E0C">
                  <w:pPr>
                    <w:pStyle w:val="Header"/>
                    <w:tabs>
                      <w:tab w:val="left" w:pos="720"/>
                    </w:tabs>
                    <w:jc w:val="both"/>
                    <w:rPr>
                      <w:rFonts w:ascii="Book Antiqua" w:hAnsi="Book Antiqua" w:cs="Arial"/>
                      <w:i/>
                      <w:iCs/>
                      <w:sz w:val="20"/>
                    </w:rPr>
                  </w:pPr>
                  <w:r>
                    <w:rPr>
                      <w:rFonts w:ascii="Book Antiqua" w:hAnsi="Book Antiqua" w:cs="Arial"/>
                      <w:i/>
                      <w:iCs/>
                      <w:sz w:val="20"/>
                    </w:rPr>
                    <w:t>(The qualifying data for parent company (Principals) or collaborator for the Reactor</w:t>
                  </w:r>
                  <w:r>
                    <w:rPr>
                      <w:rFonts w:ascii="Book Antiqua" w:hAnsi="Book Antiqua" w:cs="Arial"/>
                      <w:sz w:val="20"/>
                    </w:rPr>
                    <w:t xml:space="preserve"> </w:t>
                  </w:r>
                  <w:r>
                    <w:rPr>
                      <w:rFonts w:ascii="Book Antiqua" w:hAnsi="Book Antiqua" w:cs="Arial"/>
                      <w:i/>
                      <w:iCs/>
                      <w:sz w:val="20"/>
                    </w:rPr>
                    <w:t>shall be furnished in Format-A)</w:t>
                  </w:r>
                </w:p>
                <w:p w:rsidR="00E828CE" w:rsidRDefault="00E828CE">
                  <w:pPr>
                    <w:pStyle w:val="Header"/>
                    <w:tabs>
                      <w:tab w:val="left" w:pos="720"/>
                    </w:tabs>
                    <w:spacing w:line="276" w:lineRule="auto"/>
                    <w:jc w:val="both"/>
                    <w:rPr>
                      <w:rFonts w:ascii="Book Antiqua" w:hAnsi="Book Antiqua" w:cs="Arial"/>
                      <w:sz w:val="20"/>
                    </w:rPr>
                  </w:pPr>
                </w:p>
                <w:p w:rsidR="00E828CE" w:rsidRDefault="00E828CE">
                  <w:pPr>
                    <w:pStyle w:val="Header"/>
                    <w:tabs>
                      <w:tab w:val="left" w:pos="720"/>
                    </w:tabs>
                    <w:spacing w:line="276" w:lineRule="auto"/>
                    <w:jc w:val="both"/>
                    <w:rPr>
                      <w:rFonts w:ascii="Book Antiqua" w:hAnsi="Book Antiqua" w:cs="Arial"/>
                      <w:sz w:val="4"/>
                      <w:szCs w:val="4"/>
                    </w:rPr>
                  </w:pPr>
                </w:p>
                <w:p w:rsidR="00E828CE" w:rsidRDefault="00E828CE">
                  <w:pPr>
                    <w:pStyle w:val="Header"/>
                    <w:tabs>
                      <w:tab w:val="left" w:pos="720"/>
                    </w:tabs>
                    <w:spacing w:line="276" w:lineRule="auto"/>
                    <w:jc w:val="both"/>
                    <w:rPr>
                      <w:rFonts w:ascii="Book Antiqua" w:hAnsi="Book Antiqua" w:cs="Arial"/>
                      <w:sz w:val="20"/>
                    </w:rPr>
                  </w:pPr>
                  <w:r>
                    <w:rPr>
                      <w:rFonts w:ascii="Book Antiqua" w:hAnsi="Book Antiqua" w:cs="Arial"/>
                      <w:sz w:val="20"/>
                    </w:rPr>
                    <w:t>Whether the bidder (manufacturer) has …</w:t>
                  </w:r>
                </w:p>
                <w:p w:rsidR="001F72FA" w:rsidRPr="001F72FA" w:rsidRDefault="001F72FA">
                  <w:pPr>
                    <w:pStyle w:val="Header"/>
                    <w:tabs>
                      <w:tab w:val="left" w:pos="720"/>
                    </w:tabs>
                    <w:spacing w:line="276" w:lineRule="auto"/>
                    <w:jc w:val="both"/>
                    <w:rPr>
                      <w:rFonts w:ascii="Book Antiqua" w:hAnsi="Book Antiqua" w:cs="Arial"/>
                      <w:sz w:val="144"/>
                    </w:rPr>
                  </w:pPr>
                </w:p>
                <w:p w:rsidR="00E828CE" w:rsidRDefault="00E828CE">
                  <w:pPr>
                    <w:pStyle w:val="Header"/>
                    <w:tabs>
                      <w:tab w:val="left" w:pos="720"/>
                    </w:tabs>
                    <w:spacing w:line="276" w:lineRule="auto"/>
                    <w:jc w:val="both"/>
                    <w:rPr>
                      <w:rFonts w:ascii="Book Antiqua" w:hAnsi="Book Antiqua" w:cs="Arial"/>
                      <w:sz w:val="20"/>
                    </w:rPr>
                  </w:pPr>
                  <w:r>
                    <w:rPr>
                      <w:rFonts w:ascii="Book Antiqua" w:hAnsi="Book Antiqua" w:cs="Arial"/>
                      <w:sz w:val="20"/>
                    </w:rPr>
                    <w:t>Date of Commissioning of above  Reactor</w:t>
                  </w:r>
                </w:p>
                <w:p w:rsidR="00E828CE" w:rsidRDefault="00E828CE">
                  <w:pPr>
                    <w:pStyle w:val="Header"/>
                    <w:tabs>
                      <w:tab w:val="left" w:pos="720"/>
                    </w:tabs>
                    <w:spacing w:line="276" w:lineRule="auto"/>
                    <w:jc w:val="both"/>
                    <w:rPr>
                      <w:rFonts w:ascii="Book Antiqua" w:hAnsi="Book Antiqua" w:cs="Arial"/>
                      <w:sz w:val="20"/>
                    </w:rPr>
                  </w:pPr>
                </w:p>
                <w:p w:rsidR="00E828CE" w:rsidRDefault="00E828CE">
                  <w:pPr>
                    <w:pStyle w:val="Header"/>
                    <w:tabs>
                      <w:tab w:val="left" w:pos="720"/>
                    </w:tabs>
                    <w:spacing w:line="276" w:lineRule="auto"/>
                    <w:jc w:val="both"/>
                    <w:rPr>
                      <w:rFonts w:ascii="Book Antiqua" w:hAnsi="Book Antiqua" w:cs="Arial"/>
                      <w:sz w:val="20"/>
                    </w:rPr>
                  </w:pPr>
                  <w:r>
                    <w:rPr>
                      <w:rFonts w:ascii="Book Antiqua" w:hAnsi="Book Antiqua" w:cs="Arial"/>
                      <w:sz w:val="20"/>
                    </w:rPr>
                    <w:t>Whether the 220kV class Reactor manufacturer (bidder) has furnished:</w:t>
                  </w:r>
                </w:p>
                <w:p w:rsidR="00E828CE" w:rsidRDefault="00E828CE">
                  <w:pPr>
                    <w:pStyle w:val="Header"/>
                    <w:tabs>
                      <w:tab w:val="left" w:pos="720"/>
                    </w:tabs>
                    <w:spacing w:line="276" w:lineRule="auto"/>
                    <w:jc w:val="both"/>
                    <w:rPr>
                      <w:rFonts w:ascii="Book Antiqua" w:hAnsi="Book Antiqua" w:cs="Arial"/>
                      <w:sz w:val="20"/>
                    </w:rPr>
                  </w:pPr>
                </w:p>
                <w:p w:rsidR="00E828CE" w:rsidRDefault="00E828CE" w:rsidP="00673605">
                  <w:pPr>
                    <w:pStyle w:val="Header"/>
                    <w:tabs>
                      <w:tab w:val="left" w:pos="720"/>
                    </w:tabs>
                    <w:ind w:left="312" w:hanging="312"/>
                    <w:jc w:val="both"/>
                    <w:rPr>
                      <w:rFonts w:ascii="Book Antiqua" w:hAnsi="Book Antiqua" w:cs="Arial"/>
                      <w:sz w:val="20"/>
                    </w:rPr>
                  </w:pPr>
                  <w:r>
                    <w:rPr>
                      <w:rFonts w:ascii="Book Antiqua" w:hAnsi="Book Antiqua" w:cs="Arial"/>
                      <w:sz w:val="20"/>
                    </w:rPr>
                    <w:t xml:space="preserve">(a) a legally enforceable undertaking (jointly with the parent company or collaborator) to guarantee quality, timely supply, performance and warranty obligations as specified for the equipment(s); and </w:t>
                  </w:r>
                </w:p>
                <w:p w:rsidR="00E828CE" w:rsidRDefault="00E828CE">
                  <w:pPr>
                    <w:pStyle w:val="Header"/>
                    <w:tabs>
                      <w:tab w:val="left" w:pos="720"/>
                    </w:tabs>
                    <w:spacing w:line="276" w:lineRule="auto"/>
                    <w:jc w:val="both"/>
                    <w:rPr>
                      <w:rFonts w:ascii="Book Antiqua" w:hAnsi="Book Antiqua" w:cs="Arial"/>
                      <w:sz w:val="20"/>
                    </w:rPr>
                  </w:pPr>
                </w:p>
                <w:p w:rsidR="00E828CE" w:rsidRDefault="00E828CE" w:rsidP="009E45E5">
                  <w:pPr>
                    <w:pStyle w:val="Header"/>
                    <w:tabs>
                      <w:tab w:val="left" w:pos="720"/>
                    </w:tabs>
                    <w:ind w:left="312" w:hanging="312"/>
                    <w:jc w:val="both"/>
                    <w:rPr>
                      <w:rFonts w:ascii="Book Antiqua" w:hAnsi="Book Antiqua" w:cs="Arial"/>
                      <w:sz w:val="20"/>
                    </w:rPr>
                  </w:pPr>
                  <w:r>
                    <w:rPr>
                      <w:rFonts w:ascii="Book Antiqua" w:hAnsi="Book Antiqua" w:cs="Arial"/>
                      <w:sz w:val="20"/>
                    </w:rPr>
                    <w:t xml:space="preserve">(b) a confirmation letter from the  parent company or </w:t>
                  </w:r>
                  <w:r>
                    <w:rPr>
                      <w:rFonts w:ascii="Book Antiqua" w:hAnsi="Book Antiqua" w:cs="Arial"/>
                      <w:sz w:val="20"/>
                    </w:rPr>
                    <w:lastRenderedPageBreak/>
                    <w:t>collaborator alongwith the bid stating that parent company or collaborator shall furnish performance guarantee for an amount of 10% of the ex-works cost of such equipment (s) [This performance guarantee shall be in addition to Contract Performance Guarantee to be submitted by the Bidder].</w:t>
                  </w:r>
                </w:p>
              </w:tc>
              <w:tc>
                <w:tcPr>
                  <w:tcW w:w="2160"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Pr="005850AD" w:rsidRDefault="00E828CE">
                  <w:pPr>
                    <w:ind w:right="6"/>
                    <w:rPr>
                      <w:rFonts w:ascii="Book Antiqua" w:hAnsi="Book Antiqua" w:cs="Arial"/>
                      <w:sz w:val="32"/>
                      <w:szCs w:val="32"/>
                    </w:rPr>
                  </w:pPr>
                </w:p>
                <w:p w:rsidR="00E828CE" w:rsidRDefault="00E828CE" w:rsidP="009E45E5">
                  <w:pPr>
                    <w:spacing w:after="0"/>
                    <w:ind w:right="6"/>
                    <w:rPr>
                      <w:rFonts w:ascii="Book Antiqua" w:hAnsi="Book Antiqua" w:cs="Arial"/>
                      <w:sz w:val="20"/>
                    </w:rPr>
                  </w:pPr>
                  <w:r>
                    <w:rPr>
                      <w:rFonts w:ascii="Book Antiqua" w:hAnsi="Book Antiqua" w:cs="Arial"/>
                      <w:sz w:val="20"/>
                    </w:rPr>
                    <w:t xml:space="preserve">□ Designed    □Manufactured </w:t>
                  </w:r>
                </w:p>
                <w:p w:rsidR="00E828CE" w:rsidRDefault="00E828CE" w:rsidP="009E45E5">
                  <w:pPr>
                    <w:spacing w:after="0"/>
                    <w:ind w:right="6"/>
                    <w:rPr>
                      <w:rFonts w:ascii="Book Antiqua" w:hAnsi="Book Antiqua" w:cs="Arial"/>
                      <w:sz w:val="20"/>
                    </w:rPr>
                  </w:pPr>
                  <w:r>
                    <w:rPr>
                      <w:rFonts w:ascii="Book Antiqua" w:hAnsi="Book Antiqua" w:cs="Arial"/>
                      <w:sz w:val="20"/>
                    </w:rPr>
                    <w:t>□Tested     □ Supplied</w:t>
                  </w:r>
                </w:p>
                <w:p w:rsidR="00E828CE" w:rsidRDefault="00E828CE" w:rsidP="009E45E5">
                  <w:pPr>
                    <w:spacing w:after="0"/>
                    <w:ind w:left="234" w:right="6" w:hanging="234"/>
                    <w:rPr>
                      <w:rFonts w:ascii="Book Antiqua" w:hAnsi="Book Antiqua" w:cs="Arial"/>
                      <w:sz w:val="20"/>
                    </w:rPr>
                  </w:pPr>
                  <w:r>
                    <w:rPr>
                      <w:rFonts w:ascii="Book Antiqua" w:hAnsi="Book Antiqua" w:cs="Arial"/>
                      <w:sz w:val="20"/>
                    </w:rPr>
                    <w:t>□</w:t>
                  </w:r>
                  <w:r>
                    <w:rPr>
                      <w:rFonts w:ascii="Book Antiqua" w:hAnsi="Book Antiqua" w:cs="Arial"/>
                      <w:sz w:val="20"/>
                    </w:rPr>
                    <w:tab/>
                    <w:t>installation &amp; Commissioning of 220kV or above class Reactor.</w:t>
                  </w:r>
                </w:p>
                <w:p w:rsidR="00E828CE" w:rsidRDefault="00E828CE" w:rsidP="009E45E5">
                  <w:pPr>
                    <w:spacing w:after="0"/>
                    <w:ind w:right="6"/>
                    <w:rPr>
                      <w:rFonts w:ascii="Book Antiqua" w:hAnsi="Book Antiqua" w:cs="Arial"/>
                      <w:sz w:val="20"/>
                    </w:rPr>
                  </w:pPr>
                  <w:r>
                    <w:rPr>
                      <w:rFonts w:ascii="Book Antiqua" w:hAnsi="Book Antiqua" w:cs="Arial"/>
                      <w:sz w:val="20"/>
                    </w:rPr>
                    <w:t>(</w:t>
                  </w:r>
                  <w:r>
                    <w:rPr>
                      <w:rFonts w:ascii="Book Antiqua" w:hAnsi="Book Antiqua" w:cs="Arial"/>
                      <w:i/>
                      <w:sz w:val="20"/>
                    </w:rPr>
                    <w:t>Tick only whichever is/are applicable</w:t>
                  </w:r>
                  <w:r>
                    <w:rPr>
                      <w:rFonts w:ascii="Book Antiqua" w:hAnsi="Book Antiqua" w:cs="Arial"/>
                      <w:sz w:val="20"/>
                    </w:rPr>
                    <w:t>)</w:t>
                  </w:r>
                </w:p>
                <w:p w:rsidR="00E828CE" w:rsidRDefault="00E828CE">
                  <w:pPr>
                    <w:ind w:right="6"/>
                    <w:rPr>
                      <w:rFonts w:ascii="Book Antiqua" w:hAnsi="Book Antiqua" w:cs="Arial"/>
                      <w:sz w:val="28"/>
                      <w:szCs w:val="28"/>
                    </w:rPr>
                  </w:pPr>
                </w:p>
                <w:p w:rsidR="00E828CE" w:rsidRPr="00193B22" w:rsidRDefault="00E828CE">
                  <w:pPr>
                    <w:ind w:right="6"/>
                    <w:rPr>
                      <w:rFonts w:ascii="Book Antiqua" w:hAnsi="Book Antiqua" w:cs="Arial"/>
                      <w:sz w:val="72"/>
                      <w:szCs w:val="72"/>
                    </w:rPr>
                  </w:pPr>
                </w:p>
                <w:p w:rsidR="00E828CE" w:rsidRDefault="00E828CE">
                  <w:pPr>
                    <w:ind w:right="6"/>
                    <w:rPr>
                      <w:rFonts w:ascii="Book Antiqua" w:hAnsi="Book Antiqua" w:cs="Arial"/>
                      <w:sz w:val="20"/>
                    </w:rPr>
                  </w:pPr>
                  <w:r>
                    <w:rPr>
                      <w:rFonts w:ascii="Book Antiqua" w:hAnsi="Book Antiqua" w:cs="Arial"/>
                      <w:sz w:val="20"/>
                    </w:rPr>
                    <w:t>□ Yes   □ No</w:t>
                  </w:r>
                </w:p>
                <w:p w:rsidR="00E828CE" w:rsidRDefault="00E828CE">
                  <w:pPr>
                    <w:ind w:right="6"/>
                    <w:rPr>
                      <w:rFonts w:ascii="Book Antiqua" w:hAnsi="Book Antiqua" w:cs="Arial"/>
                      <w:sz w:val="20"/>
                    </w:rPr>
                  </w:pPr>
                </w:p>
                <w:p w:rsidR="00E828CE" w:rsidRDefault="00E828CE">
                  <w:pPr>
                    <w:ind w:right="6"/>
                    <w:rPr>
                      <w:rFonts w:ascii="Book Antiqua" w:hAnsi="Book Antiqua" w:cs="Arial"/>
                      <w:sz w:val="20"/>
                    </w:rPr>
                  </w:pPr>
                </w:p>
                <w:p w:rsidR="00E828CE" w:rsidRPr="00673605" w:rsidRDefault="00E828CE">
                  <w:pPr>
                    <w:ind w:right="6"/>
                    <w:rPr>
                      <w:rFonts w:ascii="Book Antiqua" w:hAnsi="Book Antiqua" w:cs="Arial"/>
                      <w:sz w:val="44"/>
                      <w:szCs w:val="44"/>
                    </w:rPr>
                  </w:pPr>
                </w:p>
                <w:p w:rsidR="00E828CE" w:rsidRDefault="00E828CE">
                  <w:pPr>
                    <w:ind w:right="6"/>
                    <w:rPr>
                      <w:rFonts w:ascii="Book Antiqua" w:hAnsi="Book Antiqua" w:cs="Arial"/>
                      <w:sz w:val="20"/>
                    </w:rPr>
                  </w:pPr>
                  <w:r>
                    <w:rPr>
                      <w:rFonts w:ascii="Book Antiqua" w:hAnsi="Book Antiqua" w:cs="Arial"/>
                      <w:sz w:val="20"/>
                    </w:rPr>
                    <w:t>□ Yes   □ No</w:t>
                  </w:r>
                </w:p>
                <w:p w:rsidR="00E828CE" w:rsidRDefault="00E828CE">
                  <w:pPr>
                    <w:ind w:right="6"/>
                    <w:rPr>
                      <w:rFonts w:ascii="Book Antiqua" w:hAnsi="Book Antiqua" w:cs="Arial"/>
                      <w:sz w:val="20"/>
                    </w:rPr>
                  </w:pPr>
                </w:p>
              </w:tc>
            </w:tr>
            <w:tr w:rsidR="00E828CE">
              <w:trPr>
                <w:trHeight w:val="402"/>
              </w:trPr>
              <w:tc>
                <w:tcPr>
                  <w:tcW w:w="672" w:type="dxa"/>
                  <w:gridSpan w:val="2"/>
                  <w:tcBorders>
                    <w:top w:val="single" w:sz="4" w:space="0" w:color="auto"/>
                    <w:left w:val="single" w:sz="4" w:space="0" w:color="auto"/>
                    <w:bottom w:val="single" w:sz="4" w:space="0" w:color="auto"/>
                    <w:right w:val="single" w:sz="4" w:space="0" w:color="auto"/>
                  </w:tcBorders>
                  <w:hideMark/>
                </w:tcPr>
                <w:p w:rsidR="00E828CE" w:rsidRDefault="00E828CE">
                  <w:pPr>
                    <w:ind w:right="6"/>
                    <w:jc w:val="center"/>
                    <w:rPr>
                      <w:rFonts w:ascii="Book Antiqua" w:hAnsi="Book Antiqua" w:cs="Arial"/>
                      <w:sz w:val="20"/>
                    </w:rPr>
                  </w:pPr>
                  <w:r>
                    <w:rPr>
                      <w:rFonts w:ascii="Book Antiqua" w:hAnsi="Book Antiqua" w:cs="Arial"/>
                      <w:sz w:val="20"/>
                    </w:rPr>
                    <w:lastRenderedPageBreak/>
                    <w:t>6</w:t>
                  </w:r>
                </w:p>
              </w:tc>
              <w:tc>
                <w:tcPr>
                  <w:tcW w:w="3257" w:type="dxa"/>
                  <w:gridSpan w:val="2"/>
                  <w:tcBorders>
                    <w:top w:val="single" w:sz="4" w:space="0" w:color="auto"/>
                    <w:left w:val="single" w:sz="4" w:space="0" w:color="auto"/>
                    <w:bottom w:val="single" w:sz="4" w:space="0" w:color="auto"/>
                    <w:right w:val="single" w:sz="4" w:space="0" w:color="auto"/>
                  </w:tcBorders>
                </w:tcPr>
                <w:p w:rsidR="00E828CE" w:rsidRDefault="00E828CE" w:rsidP="009E45E5">
                  <w:pPr>
                    <w:pStyle w:val="Header"/>
                    <w:tabs>
                      <w:tab w:val="left" w:pos="720"/>
                    </w:tabs>
                    <w:jc w:val="both"/>
                    <w:rPr>
                      <w:rFonts w:ascii="Book Antiqua" w:hAnsi="Book Antiqua" w:cs="Arial"/>
                      <w:sz w:val="20"/>
                    </w:rPr>
                  </w:pPr>
                  <w:r>
                    <w:rPr>
                      <w:rFonts w:ascii="Book Antiqua" w:hAnsi="Book Antiqua" w:cs="Arial"/>
                      <w:sz w:val="20"/>
                    </w:rPr>
                    <w:t xml:space="preserve">Details of documents submitted in support of stated experience/Contract/ design, infrastructure and manufacturing facilities and capacity and procedures including quality control &amp; adequately experienced &amp; readily available Personnel </w:t>
                  </w:r>
                </w:p>
              </w:tc>
              <w:tc>
                <w:tcPr>
                  <w:tcW w:w="2160" w:type="dxa"/>
                  <w:tcBorders>
                    <w:top w:val="single" w:sz="4" w:space="0" w:color="auto"/>
                    <w:left w:val="single" w:sz="4" w:space="0" w:color="auto"/>
                    <w:bottom w:val="single" w:sz="4" w:space="0" w:color="auto"/>
                    <w:right w:val="single" w:sz="4" w:space="0" w:color="auto"/>
                  </w:tcBorders>
                </w:tcPr>
                <w:p w:rsidR="00E828CE" w:rsidRDefault="00E828CE">
                  <w:pPr>
                    <w:ind w:right="6"/>
                    <w:rPr>
                      <w:rFonts w:ascii="Book Antiqua" w:hAnsi="Book Antiqua" w:cs="Arial"/>
                      <w:color w:val="0000FF"/>
                      <w:sz w:val="20"/>
                    </w:rPr>
                  </w:pPr>
                </w:p>
              </w:tc>
            </w:tr>
            <w:tr w:rsidR="00E828CE" w:rsidTr="00F960F2">
              <w:trPr>
                <w:gridBefore w:val="1"/>
                <w:wBefore w:w="12" w:type="dxa"/>
                <w:cantSplit/>
                <w:trHeight w:val="224"/>
              </w:trPr>
              <w:tc>
                <w:tcPr>
                  <w:tcW w:w="6077" w:type="dxa"/>
                  <w:gridSpan w:val="4"/>
                  <w:hideMark/>
                </w:tcPr>
                <w:p w:rsidR="00E828CE" w:rsidRDefault="00E828CE">
                  <w:pPr>
                    <w:tabs>
                      <w:tab w:val="left" w:pos="1"/>
                      <w:tab w:val="left" w:pos="420"/>
                      <w:tab w:val="left" w:pos="900"/>
                      <w:tab w:val="left" w:pos="1260"/>
                      <w:tab w:val="left" w:pos="1800"/>
                    </w:tabs>
                    <w:ind w:right="6"/>
                    <w:jc w:val="both"/>
                    <w:rPr>
                      <w:rFonts w:ascii="Book Antiqua" w:hAnsi="Book Antiqua" w:cs="Arial"/>
                      <w:b/>
                      <w:bCs/>
                      <w:sz w:val="20"/>
                    </w:rPr>
                  </w:pPr>
                  <w:r>
                    <w:rPr>
                      <w:rFonts w:ascii="Book Antiqua" w:hAnsi="Book Antiqua" w:cs="Arial"/>
                      <w:b/>
                      <w:bCs/>
                      <w:sz w:val="20"/>
                    </w:rPr>
                    <w:t>(Use separate sheet for each experience / Contract)</w:t>
                  </w:r>
                </w:p>
              </w:tc>
            </w:tr>
          </w:tbl>
          <w:p w:rsidR="00E828CE" w:rsidRDefault="00E828CE">
            <w:pPr>
              <w:jc w:val="both"/>
              <w:rPr>
                <w:rFonts w:ascii="Book Antiqua" w:hAnsi="Book Antiqua"/>
                <w:sz w:val="20"/>
              </w:rPr>
            </w:pPr>
          </w:p>
        </w:tc>
      </w:tr>
      <w:tr w:rsidR="0069159D" w:rsidRPr="000E4042" w:rsidTr="00301283">
        <w:trPr>
          <w:trHeight w:val="890"/>
        </w:trPr>
        <w:tc>
          <w:tcPr>
            <w:tcW w:w="720" w:type="dxa"/>
          </w:tcPr>
          <w:p w:rsidR="0069159D" w:rsidRPr="009B0641" w:rsidRDefault="00056D5C" w:rsidP="00F960F2">
            <w:pPr>
              <w:rPr>
                <w:rFonts w:ascii="Book Antiqua" w:hAnsi="Book Antiqua" w:cs="Arial"/>
                <w:bCs/>
                <w:sz w:val="21"/>
                <w:szCs w:val="21"/>
              </w:rPr>
            </w:pPr>
            <w:r>
              <w:rPr>
                <w:rFonts w:ascii="Book Antiqua" w:hAnsi="Book Antiqua" w:cs="Arial"/>
                <w:bCs/>
                <w:sz w:val="21"/>
                <w:szCs w:val="21"/>
              </w:rPr>
              <w:lastRenderedPageBreak/>
              <w:t>8</w:t>
            </w:r>
          </w:p>
        </w:tc>
        <w:tc>
          <w:tcPr>
            <w:tcW w:w="1710" w:type="dxa"/>
          </w:tcPr>
          <w:p w:rsidR="0069159D" w:rsidRDefault="0069159D">
            <w:pPr>
              <w:ind w:right="54"/>
              <w:rPr>
                <w:rFonts w:ascii="Book Antiqua" w:hAnsi="Book Antiqua"/>
              </w:rPr>
            </w:pPr>
            <w:r>
              <w:rPr>
                <w:rFonts w:ascii="Book Antiqua" w:hAnsi="Book Antiqua"/>
              </w:rPr>
              <w:t>Attachment-9, Bid Form, 1</w:t>
            </w:r>
            <w:r>
              <w:rPr>
                <w:rFonts w:ascii="Book Antiqua" w:hAnsi="Book Antiqua"/>
                <w:vertAlign w:val="superscript"/>
              </w:rPr>
              <w:t>st</w:t>
            </w:r>
            <w:r>
              <w:rPr>
                <w:rFonts w:ascii="Book Antiqua" w:hAnsi="Book Antiqua"/>
              </w:rPr>
              <w:t xml:space="preserve"> Envelope</w:t>
            </w:r>
          </w:p>
        </w:tc>
        <w:tc>
          <w:tcPr>
            <w:tcW w:w="13140" w:type="dxa"/>
            <w:gridSpan w:val="2"/>
          </w:tcPr>
          <w:p w:rsidR="0069159D" w:rsidRDefault="0069159D">
            <w:pPr>
              <w:jc w:val="both"/>
              <w:rPr>
                <w:rFonts w:ascii="Book Antiqua" w:hAnsi="Book Antiqua" w:cs="Arial"/>
                <w:bCs/>
                <w:iCs/>
                <w:sz w:val="20"/>
              </w:rPr>
            </w:pPr>
            <w:r>
              <w:rPr>
                <w:rFonts w:ascii="Book Antiqua" w:hAnsi="Book Antiqua"/>
                <w:sz w:val="24"/>
                <w:szCs w:val="24"/>
              </w:rPr>
              <w:t xml:space="preserve">Formula errors in Attachment-9 </w:t>
            </w:r>
            <w:r w:rsidRPr="0025496B">
              <w:rPr>
                <w:rFonts w:ascii="Book Antiqua" w:hAnsi="Book Antiqua"/>
                <w:sz w:val="24"/>
                <w:szCs w:val="24"/>
              </w:rPr>
              <w:t>(Work Completion Schedu</w:t>
            </w:r>
            <w:r>
              <w:rPr>
                <w:rFonts w:ascii="Book Antiqua" w:hAnsi="Book Antiqua"/>
                <w:sz w:val="24"/>
                <w:szCs w:val="24"/>
              </w:rPr>
              <w:t>le) have been corrected.</w:t>
            </w:r>
            <w:r w:rsidRPr="0025496B">
              <w:rPr>
                <w:rFonts w:ascii="Book Antiqua" w:hAnsi="Book Antiqua"/>
                <w:sz w:val="24"/>
                <w:szCs w:val="24"/>
              </w:rPr>
              <w:tab/>
            </w:r>
          </w:p>
        </w:tc>
      </w:tr>
      <w:tr w:rsidR="0069159D" w:rsidRPr="000E4042" w:rsidTr="006368BC">
        <w:trPr>
          <w:trHeight w:val="890"/>
        </w:trPr>
        <w:tc>
          <w:tcPr>
            <w:tcW w:w="720" w:type="dxa"/>
          </w:tcPr>
          <w:p w:rsidR="0069159D" w:rsidRPr="009B0641" w:rsidRDefault="00056D5C" w:rsidP="00F960F2">
            <w:pPr>
              <w:rPr>
                <w:rFonts w:ascii="Book Antiqua" w:hAnsi="Book Antiqua" w:cs="Arial"/>
                <w:bCs/>
                <w:sz w:val="21"/>
                <w:szCs w:val="21"/>
              </w:rPr>
            </w:pPr>
            <w:r>
              <w:rPr>
                <w:rFonts w:ascii="Book Antiqua" w:hAnsi="Book Antiqua" w:cs="Arial"/>
                <w:bCs/>
                <w:sz w:val="21"/>
                <w:szCs w:val="21"/>
              </w:rPr>
              <w:t>9</w:t>
            </w:r>
          </w:p>
        </w:tc>
        <w:tc>
          <w:tcPr>
            <w:tcW w:w="1710" w:type="dxa"/>
          </w:tcPr>
          <w:p w:rsidR="0069159D" w:rsidRDefault="0069159D">
            <w:pPr>
              <w:ind w:right="54"/>
              <w:rPr>
                <w:rFonts w:ascii="Book Antiqua" w:hAnsi="Book Antiqua"/>
              </w:rPr>
            </w:pPr>
            <w:r>
              <w:rPr>
                <w:rFonts w:ascii="Book Antiqua" w:hAnsi="Book Antiqua"/>
              </w:rPr>
              <w:t>Attachment-10 (</w:t>
            </w:r>
            <w:r w:rsidRPr="0069159D">
              <w:rPr>
                <w:rFonts w:ascii="Book Antiqua" w:hAnsi="Book Antiqua"/>
              </w:rPr>
              <w:t>Guarantee Declaration</w:t>
            </w:r>
            <w:r>
              <w:rPr>
                <w:rFonts w:ascii="Book Antiqua" w:hAnsi="Book Antiqua"/>
              </w:rPr>
              <w:t>), Bid Form, 1</w:t>
            </w:r>
            <w:r>
              <w:rPr>
                <w:rFonts w:ascii="Book Antiqua" w:hAnsi="Book Antiqua"/>
                <w:vertAlign w:val="superscript"/>
              </w:rPr>
              <w:t>st</w:t>
            </w:r>
            <w:r>
              <w:rPr>
                <w:rFonts w:ascii="Book Antiqua" w:hAnsi="Book Antiqua"/>
              </w:rPr>
              <w:t xml:space="preserve"> Envelope</w:t>
            </w:r>
          </w:p>
        </w:tc>
        <w:tc>
          <w:tcPr>
            <w:tcW w:w="6750" w:type="dxa"/>
          </w:tcPr>
          <w:p w:rsidR="0069159D" w:rsidRDefault="0069159D">
            <w:pPr>
              <w:jc w:val="both"/>
              <w:rPr>
                <w:rFonts w:ascii="Book Antiqua" w:hAnsi="Book Antiqua" w:cs="Arial"/>
                <w:b/>
                <w:iCs/>
                <w:szCs w:val="22"/>
              </w:rPr>
            </w:pPr>
            <w:r>
              <w:rPr>
                <w:rFonts w:ascii="Book Antiqua" w:hAnsi="Book Antiqua" w:cs="Arial"/>
                <w:b/>
                <w:iCs/>
                <w:szCs w:val="22"/>
              </w:rPr>
              <w:t>………………………………</w:t>
            </w:r>
          </w:p>
          <w:p w:rsidR="0069159D" w:rsidRPr="0006115E" w:rsidRDefault="0069159D" w:rsidP="0069159D">
            <w:pPr>
              <w:jc w:val="both"/>
              <w:rPr>
                <w:rFonts w:ascii="Book Antiqua" w:hAnsi="Book Antiqua" w:cs="Arial"/>
                <w:bCs/>
                <w:iCs/>
                <w:sz w:val="20"/>
              </w:rPr>
            </w:pPr>
            <w:r w:rsidRPr="0006115E">
              <w:rPr>
                <w:rFonts w:ascii="Book Antiqua" w:hAnsi="Book Antiqua" w:cs="Arial"/>
                <w:bCs/>
                <w:iCs/>
                <w:sz w:val="20"/>
              </w:rPr>
              <w:t xml:space="preserve">Dear Sir,  </w:t>
            </w:r>
          </w:p>
          <w:p w:rsidR="0069159D" w:rsidRPr="0006115E" w:rsidRDefault="0069159D" w:rsidP="0069159D">
            <w:pPr>
              <w:jc w:val="both"/>
              <w:rPr>
                <w:rFonts w:ascii="Book Antiqua" w:hAnsi="Book Antiqua" w:cs="Arial"/>
                <w:bCs/>
                <w:iCs/>
                <w:sz w:val="20"/>
              </w:rPr>
            </w:pPr>
          </w:p>
          <w:p w:rsidR="0069159D" w:rsidRPr="0006115E" w:rsidRDefault="0069159D" w:rsidP="0069159D">
            <w:pPr>
              <w:jc w:val="both"/>
              <w:rPr>
                <w:rFonts w:ascii="Book Antiqua" w:hAnsi="Book Antiqua" w:cs="Arial"/>
                <w:bCs/>
                <w:iCs/>
                <w:sz w:val="20"/>
              </w:rPr>
            </w:pPr>
            <w:r w:rsidRPr="0006115E">
              <w:rPr>
                <w:rFonts w:ascii="Book Antiqua" w:hAnsi="Book Antiqua" w:cs="Arial"/>
                <w:bCs/>
                <w:iCs/>
                <w:sz w:val="20"/>
              </w:rPr>
              <w:t xml:space="preserve">We declare that the ratings, performance figures and availability of the system furnished by us for subject Package covered under this specification are guaranteed by us. In particular, we declare that the 220 kV, 25 MVAr 3-Ph Bus Reactor offered under this package shall meet the </w:t>
            </w:r>
            <w:r w:rsidRPr="0006115E">
              <w:rPr>
                <w:rFonts w:ascii="Book Antiqua" w:hAnsi="Book Antiqua" w:cs="Arial"/>
                <w:bCs/>
                <w:iCs/>
                <w:sz w:val="20"/>
              </w:rPr>
              <w:lastRenderedPageBreak/>
              <w:t>maximum loss requirement as stipulated in Technical Specifications.</w:t>
            </w:r>
          </w:p>
          <w:p w:rsidR="0069159D" w:rsidRPr="0006115E" w:rsidRDefault="0069159D" w:rsidP="0069159D">
            <w:pPr>
              <w:jc w:val="both"/>
              <w:rPr>
                <w:rFonts w:ascii="Book Antiqua" w:hAnsi="Book Antiqua" w:cs="Arial"/>
                <w:bCs/>
                <w:iCs/>
                <w:sz w:val="20"/>
              </w:rPr>
            </w:pPr>
          </w:p>
          <w:p w:rsidR="0069159D" w:rsidRDefault="0069159D" w:rsidP="0069159D">
            <w:pPr>
              <w:jc w:val="both"/>
              <w:rPr>
                <w:rFonts w:ascii="Book Antiqua" w:hAnsi="Book Antiqua" w:cs="Arial"/>
                <w:b/>
                <w:iCs/>
                <w:szCs w:val="22"/>
              </w:rPr>
            </w:pPr>
            <w:r w:rsidRPr="0006115E">
              <w:rPr>
                <w:rFonts w:ascii="Book Antiqua" w:hAnsi="Book Antiqua" w:cs="Arial"/>
                <w:bCs/>
                <w:iCs/>
                <w:sz w:val="20"/>
              </w:rPr>
              <w:t>We further declare that in the event of any deficiencies in meeting the guarantees in respect of the characteristics mentioned below as established after conducting the factory test, you may at your discretion, reject or accept the equipment after assessing the liquidated damages as specified in the relevant clauses of Bid document.</w:t>
            </w:r>
          </w:p>
        </w:tc>
        <w:tc>
          <w:tcPr>
            <w:tcW w:w="6390" w:type="dxa"/>
          </w:tcPr>
          <w:p w:rsidR="0069159D" w:rsidRDefault="0069159D">
            <w:pPr>
              <w:jc w:val="both"/>
              <w:rPr>
                <w:rFonts w:ascii="Book Antiqua" w:hAnsi="Book Antiqua" w:cs="Arial"/>
                <w:bCs/>
                <w:iCs/>
                <w:sz w:val="20"/>
              </w:rPr>
            </w:pPr>
            <w:r>
              <w:rPr>
                <w:rFonts w:ascii="Book Antiqua" w:hAnsi="Book Antiqua" w:cs="Arial"/>
                <w:bCs/>
                <w:iCs/>
                <w:sz w:val="20"/>
              </w:rPr>
              <w:lastRenderedPageBreak/>
              <w:t>………………………………..</w:t>
            </w:r>
          </w:p>
          <w:p w:rsidR="0069159D" w:rsidRPr="0006115E" w:rsidRDefault="0069159D">
            <w:pPr>
              <w:jc w:val="both"/>
              <w:rPr>
                <w:rFonts w:ascii="Book Antiqua" w:hAnsi="Book Antiqua" w:cs="Arial"/>
                <w:b/>
                <w:bCs/>
                <w:iCs/>
                <w:sz w:val="20"/>
              </w:rPr>
            </w:pPr>
            <w:r w:rsidRPr="0006115E">
              <w:rPr>
                <w:rFonts w:ascii="Book Antiqua" w:hAnsi="Book Antiqua" w:cs="Arial"/>
                <w:b/>
                <w:bCs/>
                <w:iCs/>
                <w:sz w:val="20"/>
              </w:rPr>
              <w:t>Dear Sir,</w:t>
            </w:r>
          </w:p>
          <w:p w:rsidR="0069159D" w:rsidRPr="0006115E" w:rsidRDefault="0069159D">
            <w:pPr>
              <w:jc w:val="both"/>
              <w:rPr>
                <w:rFonts w:ascii="Book Antiqua" w:hAnsi="Book Antiqua" w:cs="Arial"/>
                <w:b/>
                <w:bCs/>
                <w:iCs/>
                <w:sz w:val="20"/>
              </w:rPr>
            </w:pPr>
            <w:r w:rsidRPr="0006115E">
              <w:rPr>
                <w:rFonts w:ascii="Book Antiqua" w:hAnsi="Book Antiqua" w:cs="Arial"/>
                <w:b/>
                <w:bCs/>
                <w:iCs/>
                <w:sz w:val="20"/>
              </w:rPr>
              <w:t xml:space="preserve">We declare that the ratings, performance figures and availability of the system furnished by us for subject Package covered under this specification are guaranteed by us.We further declare that in the event of any deficiencies in meeting the guarantees in respect of the characteristics mentioned below as established after conducting </w:t>
            </w:r>
            <w:r w:rsidRPr="0006115E">
              <w:rPr>
                <w:rFonts w:ascii="Book Antiqua" w:hAnsi="Book Antiqua" w:cs="Arial"/>
                <w:b/>
                <w:bCs/>
                <w:iCs/>
                <w:sz w:val="20"/>
              </w:rPr>
              <w:lastRenderedPageBreak/>
              <w:t>the factory test, you may at your discretion, reject or accept the equipment after assessing the liquidated damages as specified in the relevant clauses of Bid document.</w:t>
            </w:r>
          </w:p>
          <w:p w:rsidR="0069159D" w:rsidRDefault="0069159D">
            <w:pPr>
              <w:jc w:val="both"/>
              <w:rPr>
                <w:rFonts w:ascii="Book Antiqua" w:hAnsi="Book Antiqua" w:cs="Arial"/>
                <w:bCs/>
                <w:iCs/>
                <w:sz w:val="20"/>
              </w:rPr>
            </w:pPr>
          </w:p>
          <w:p w:rsidR="0069159D" w:rsidRDefault="0069159D">
            <w:pPr>
              <w:jc w:val="both"/>
              <w:rPr>
                <w:rFonts w:ascii="Book Antiqua" w:hAnsi="Book Antiqua" w:cs="Arial"/>
                <w:b/>
                <w:bCs/>
                <w:iCs/>
                <w:sz w:val="20"/>
              </w:rPr>
            </w:pPr>
            <w:r w:rsidRPr="0069159D">
              <w:rPr>
                <w:rFonts w:ascii="Book Antiqua" w:hAnsi="Book Antiqua" w:cs="Arial"/>
                <w:b/>
                <w:bCs/>
                <w:iCs/>
                <w:sz w:val="20"/>
              </w:rPr>
              <w:t>Applicable for following Reactor</w:t>
            </w:r>
            <w:r>
              <w:rPr>
                <w:rFonts w:ascii="Book Antiqua" w:hAnsi="Book Antiqua" w:cs="Arial"/>
                <w:b/>
                <w:bCs/>
                <w:iCs/>
                <w:sz w:val="20"/>
              </w:rPr>
              <w:t>:</w:t>
            </w:r>
          </w:p>
          <w:p w:rsidR="0069159D" w:rsidRPr="0069159D" w:rsidRDefault="0069159D" w:rsidP="0069159D">
            <w:pPr>
              <w:pStyle w:val="ListParagraph"/>
              <w:numPr>
                <w:ilvl w:val="0"/>
                <w:numId w:val="47"/>
              </w:numPr>
              <w:jc w:val="both"/>
              <w:rPr>
                <w:rFonts w:ascii="Book Antiqua" w:hAnsi="Book Antiqua" w:cs="Arial"/>
                <w:b/>
                <w:bCs/>
                <w:iCs/>
                <w:sz w:val="20"/>
              </w:rPr>
            </w:pPr>
            <w:r w:rsidRPr="0069159D">
              <w:rPr>
                <w:rFonts w:ascii="Book Antiqua" w:hAnsi="Book Antiqua" w:cs="Arial"/>
                <w:b/>
                <w:bCs/>
                <w:iCs/>
                <w:sz w:val="20"/>
              </w:rPr>
              <w:t>220 kV, 25 MVAr 3-Ph Bus Reactor</w:t>
            </w:r>
          </w:p>
          <w:tbl>
            <w:tblPr>
              <w:tblW w:w="11180" w:type="dxa"/>
              <w:tblLayout w:type="fixed"/>
              <w:tblLook w:val="04A0" w:firstRow="1" w:lastRow="0" w:firstColumn="1" w:lastColumn="0" w:noHBand="0" w:noVBand="1"/>
            </w:tblPr>
            <w:tblGrid>
              <w:gridCol w:w="245"/>
              <w:gridCol w:w="4400"/>
              <w:gridCol w:w="6535"/>
            </w:tblGrid>
            <w:tr w:rsidR="0069159D" w:rsidRPr="0069159D" w:rsidTr="0069159D">
              <w:trPr>
                <w:trHeight w:val="855"/>
              </w:trPr>
              <w:tc>
                <w:tcPr>
                  <w:tcW w:w="245" w:type="dxa"/>
                  <w:tcBorders>
                    <w:top w:val="nil"/>
                    <w:left w:val="nil"/>
                    <w:bottom w:val="nil"/>
                    <w:right w:val="nil"/>
                  </w:tcBorders>
                  <w:shd w:val="clear" w:color="000000" w:fill="FFFFFF"/>
                  <w:noWrap/>
                  <w:vAlign w:val="bottom"/>
                  <w:hideMark/>
                </w:tcPr>
                <w:p w:rsidR="0069159D" w:rsidRPr="0069159D" w:rsidRDefault="0069159D" w:rsidP="0069159D">
                  <w:pPr>
                    <w:spacing w:after="0" w:line="240" w:lineRule="auto"/>
                    <w:rPr>
                      <w:rFonts w:ascii="Arial" w:eastAsia="Times New Roman" w:hAnsi="Arial" w:cs="Arial"/>
                      <w:szCs w:val="22"/>
                      <w:lang w:bidi="ar-SA"/>
                    </w:rPr>
                  </w:pPr>
                  <w:r w:rsidRPr="0069159D">
                    <w:rPr>
                      <w:rFonts w:ascii="Arial" w:eastAsia="Times New Roman" w:hAnsi="Arial" w:cs="Arial"/>
                      <w:szCs w:val="22"/>
                      <w:lang w:bidi="ar-SA"/>
                    </w:rPr>
                    <w:t> </w:t>
                  </w:r>
                </w:p>
              </w:tc>
              <w:tc>
                <w:tcPr>
                  <w:tcW w:w="109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E2A60" w:rsidRDefault="00AE2A60" w:rsidP="0069159D">
                  <w:pPr>
                    <w:spacing w:after="0" w:line="240" w:lineRule="auto"/>
                    <w:rPr>
                      <w:rFonts w:ascii="Book Antiqua" w:eastAsia="Times New Roman" w:hAnsi="Book Antiqua" w:cs="Times New Roman"/>
                      <w:b/>
                      <w:bCs/>
                      <w:sz w:val="24"/>
                      <w:szCs w:val="24"/>
                      <w:lang w:bidi="ar-SA"/>
                    </w:rPr>
                  </w:pPr>
                  <w:r>
                    <w:rPr>
                      <w:rFonts w:ascii="Book Antiqua" w:eastAsia="Times New Roman" w:hAnsi="Book Antiqua" w:cs="Times New Roman"/>
                      <w:b/>
                      <w:bCs/>
                      <w:sz w:val="24"/>
                      <w:szCs w:val="24"/>
                      <w:lang w:bidi="ar-SA"/>
                    </w:rPr>
                    <w:t xml:space="preserve">Guaranteed </w:t>
                  </w:r>
                  <w:r w:rsidRPr="00AE2A60">
                    <w:rPr>
                      <w:rFonts w:ascii="Book Antiqua" w:eastAsia="Times New Roman" w:hAnsi="Book Antiqua" w:cs="Times New Roman"/>
                      <w:b/>
                      <w:bCs/>
                      <w:sz w:val="24"/>
                      <w:szCs w:val="24"/>
                      <w:lang w:bidi="ar-SA"/>
                    </w:rPr>
                    <w:t>Differential loss</w:t>
                  </w:r>
                  <w:r w:rsidR="0069159D" w:rsidRPr="0069159D">
                    <w:rPr>
                      <w:rFonts w:ascii="Book Antiqua" w:eastAsia="Times New Roman" w:hAnsi="Book Antiqua" w:cs="Times New Roman"/>
                      <w:b/>
                      <w:bCs/>
                      <w:sz w:val="24"/>
                      <w:szCs w:val="24"/>
                      <w:lang w:bidi="ar-SA"/>
                    </w:rPr>
                    <w:t xml:space="preserve"> at rated output per </w:t>
                  </w:r>
                </w:p>
                <w:p w:rsidR="0069159D" w:rsidRPr="0069159D" w:rsidRDefault="0069159D" w:rsidP="0069159D">
                  <w:pPr>
                    <w:spacing w:after="0" w:line="240" w:lineRule="auto"/>
                    <w:rPr>
                      <w:rFonts w:ascii="Book Antiqua" w:eastAsia="Times New Roman" w:hAnsi="Book Antiqua" w:cs="Times New Roman"/>
                      <w:b/>
                      <w:bCs/>
                      <w:sz w:val="24"/>
                      <w:szCs w:val="24"/>
                      <w:lang w:bidi="ar-SA"/>
                    </w:rPr>
                  </w:pPr>
                  <w:r w:rsidRPr="0069159D">
                    <w:rPr>
                      <w:rFonts w:ascii="Book Antiqua" w:eastAsia="Times New Roman" w:hAnsi="Book Antiqua" w:cs="Times New Roman"/>
                      <w:b/>
                      <w:bCs/>
                      <w:sz w:val="24"/>
                      <w:szCs w:val="24"/>
                      <w:lang w:bidi="ar-SA"/>
                    </w:rPr>
                    <w:t>Unit (KW)</w:t>
                  </w:r>
                  <w:r w:rsidRPr="0069159D">
                    <w:rPr>
                      <w:rFonts w:ascii="Book Antiqua" w:eastAsia="Times New Roman" w:hAnsi="Book Antiqua" w:cs="Times New Roman"/>
                      <w:b/>
                      <w:bCs/>
                      <w:sz w:val="24"/>
                      <w:szCs w:val="24"/>
                      <w:lang w:bidi="ar-SA"/>
                    </w:rPr>
                    <w:br/>
                    <w:t xml:space="preserve">(applicable for each item/unit of the facilities) </w:t>
                  </w:r>
                </w:p>
              </w:tc>
            </w:tr>
            <w:tr w:rsidR="0069159D" w:rsidRPr="0069159D" w:rsidTr="0069159D">
              <w:trPr>
                <w:trHeight w:val="1560"/>
              </w:trPr>
              <w:tc>
                <w:tcPr>
                  <w:tcW w:w="464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9159D" w:rsidRPr="0069159D" w:rsidRDefault="0069159D" w:rsidP="0069159D">
                  <w:pPr>
                    <w:spacing w:after="0" w:line="240" w:lineRule="auto"/>
                    <w:jc w:val="center"/>
                    <w:rPr>
                      <w:rFonts w:ascii="Book Antiqua" w:eastAsia="Times New Roman" w:hAnsi="Book Antiqua" w:cs="Times New Roman"/>
                      <w:b/>
                      <w:bCs/>
                      <w:sz w:val="24"/>
                      <w:szCs w:val="24"/>
                      <w:lang w:bidi="ar-SA"/>
                    </w:rPr>
                  </w:pPr>
                  <w:r w:rsidRPr="0069159D">
                    <w:rPr>
                      <w:rFonts w:ascii="Book Antiqua" w:eastAsia="Times New Roman" w:hAnsi="Book Antiqua" w:cs="Times New Roman"/>
                      <w:b/>
                      <w:bCs/>
                      <w:sz w:val="24"/>
                      <w:szCs w:val="24"/>
                      <w:lang w:bidi="ar-SA"/>
                    </w:rPr>
                    <w:t>Equipment</w:t>
                  </w:r>
                </w:p>
              </w:tc>
              <w:tc>
                <w:tcPr>
                  <w:tcW w:w="6535" w:type="dxa"/>
                  <w:tcBorders>
                    <w:top w:val="single" w:sz="4" w:space="0" w:color="auto"/>
                    <w:left w:val="nil"/>
                    <w:bottom w:val="single" w:sz="4" w:space="0" w:color="auto"/>
                    <w:right w:val="single" w:sz="4" w:space="0" w:color="000000"/>
                  </w:tcBorders>
                  <w:shd w:val="clear" w:color="auto" w:fill="auto"/>
                  <w:vAlign w:val="center"/>
                  <w:hideMark/>
                </w:tcPr>
                <w:p w:rsidR="0069159D" w:rsidRPr="0069159D" w:rsidRDefault="0069159D" w:rsidP="0069159D">
                  <w:pPr>
                    <w:spacing w:after="0" w:line="240" w:lineRule="auto"/>
                    <w:jc w:val="center"/>
                    <w:rPr>
                      <w:rFonts w:ascii="Book Antiqua" w:eastAsia="Times New Roman" w:hAnsi="Book Antiqua" w:cs="Times New Roman"/>
                      <w:b/>
                      <w:bCs/>
                      <w:sz w:val="24"/>
                      <w:szCs w:val="24"/>
                      <w:lang w:bidi="ar-SA"/>
                    </w:rPr>
                  </w:pPr>
                  <w:r w:rsidRPr="0069159D">
                    <w:rPr>
                      <w:rFonts w:ascii="Book Antiqua" w:eastAsia="Times New Roman" w:hAnsi="Book Antiqua" w:cs="Times New Roman"/>
                      <w:b/>
                      <w:bCs/>
                      <w:sz w:val="24"/>
                      <w:szCs w:val="24"/>
                      <w:lang w:bidi="ar-SA"/>
                    </w:rPr>
                    <w:t>Total loss (KW)</w:t>
                  </w:r>
                </w:p>
              </w:tc>
            </w:tr>
            <w:tr w:rsidR="0069159D" w:rsidRPr="0069159D" w:rsidTr="0069159D">
              <w:trPr>
                <w:trHeight w:val="1395"/>
              </w:trPr>
              <w:tc>
                <w:tcPr>
                  <w:tcW w:w="4645" w:type="dxa"/>
                  <w:gridSpan w:val="2"/>
                  <w:tcBorders>
                    <w:top w:val="single" w:sz="4" w:space="0" w:color="auto"/>
                    <w:left w:val="single" w:sz="4" w:space="0" w:color="auto"/>
                    <w:bottom w:val="single" w:sz="4" w:space="0" w:color="auto"/>
                    <w:right w:val="nil"/>
                  </w:tcBorders>
                  <w:shd w:val="clear" w:color="000000" w:fill="92D050"/>
                  <w:vAlign w:val="center"/>
                  <w:hideMark/>
                </w:tcPr>
                <w:p w:rsidR="0069159D" w:rsidRPr="0069159D" w:rsidRDefault="0069159D" w:rsidP="0069159D">
                  <w:pPr>
                    <w:spacing w:after="0" w:line="240" w:lineRule="auto"/>
                    <w:jc w:val="center"/>
                    <w:rPr>
                      <w:rFonts w:ascii="Book Antiqua" w:eastAsia="Times New Roman" w:hAnsi="Book Antiqua" w:cs="Times New Roman"/>
                      <w:b/>
                      <w:bCs/>
                      <w:sz w:val="24"/>
                      <w:szCs w:val="24"/>
                      <w:lang w:bidi="ar-SA"/>
                    </w:rPr>
                  </w:pPr>
                  <w:r w:rsidRPr="0069159D">
                    <w:rPr>
                      <w:rFonts w:ascii="Book Antiqua" w:eastAsia="Times New Roman" w:hAnsi="Book Antiqua" w:cs="Times New Roman"/>
                      <w:b/>
                      <w:bCs/>
                      <w:sz w:val="24"/>
                      <w:szCs w:val="24"/>
                      <w:lang w:bidi="ar-SA"/>
                    </w:rPr>
                    <w:t xml:space="preserve">220 kV, 25 MVAr, 3-Ph, Bus Reactor  </w:t>
                  </w:r>
                </w:p>
              </w:tc>
              <w:tc>
                <w:tcPr>
                  <w:tcW w:w="6535" w:type="dxa"/>
                  <w:tcBorders>
                    <w:top w:val="single" w:sz="4" w:space="0" w:color="auto"/>
                    <w:left w:val="nil"/>
                    <w:bottom w:val="single" w:sz="4" w:space="0" w:color="auto"/>
                    <w:right w:val="single" w:sz="4" w:space="0" w:color="000000"/>
                  </w:tcBorders>
                  <w:shd w:val="clear" w:color="000000" w:fill="CCFFCC"/>
                  <w:noWrap/>
                  <w:vAlign w:val="center"/>
                  <w:hideMark/>
                </w:tcPr>
                <w:p w:rsidR="0069159D" w:rsidRPr="0069159D" w:rsidRDefault="0069159D" w:rsidP="0069159D">
                  <w:pPr>
                    <w:spacing w:after="0" w:line="240" w:lineRule="auto"/>
                    <w:jc w:val="center"/>
                    <w:rPr>
                      <w:rFonts w:ascii="Book Antiqua" w:eastAsia="Times New Roman" w:hAnsi="Book Antiqua" w:cs="Times New Roman"/>
                      <w:sz w:val="24"/>
                      <w:szCs w:val="24"/>
                      <w:lang w:bidi="ar-SA"/>
                    </w:rPr>
                  </w:pPr>
                  <w:r w:rsidRPr="0069159D">
                    <w:rPr>
                      <w:rFonts w:ascii="Book Antiqua" w:eastAsia="Times New Roman" w:hAnsi="Book Antiqua" w:cs="Times New Roman"/>
                      <w:sz w:val="24"/>
                      <w:szCs w:val="24"/>
                      <w:lang w:bidi="ar-SA"/>
                    </w:rPr>
                    <w:t> </w:t>
                  </w:r>
                </w:p>
              </w:tc>
            </w:tr>
          </w:tbl>
          <w:p w:rsidR="0069159D" w:rsidRPr="0069159D" w:rsidRDefault="0069159D" w:rsidP="0069159D">
            <w:pPr>
              <w:jc w:val="both"/>
              <w:rPr>
                <w:rFonts w:ascii="Book Antiqua" w:hAnsi="Book Antiqua" w:cs="Arial"/>
                <w:b/>
                <w:bCs/>
                <w:iCs/>
                <w:sz w:val="20"/>
              </w:rPr>
            </w:pPr>
            <w:r w:rsidRPr="0069159D">
              <w:rPr>
                <w:rFonts w:ascii="Book Antiqua" w:hAnsi="Book Antiqua" w:cs="Arial"/>
                <w:b/>
                <w:bCs/>
                <w:iCs/>
                <w:sz w:val="20"/>
              </w:rPr>
              <w:t xml:space="preserve">  </w:t>
            </w:r>
          </w:p>
        </w:tc>
      </w:tr>
      <w:tr w:rsidR="00E828CE" w:rsidRPr="000E4042" w:rsidTr="00573674">
        <w:trPr>
          <w:trHeight w:val="251"/>
        </w:trPr>
        <w:tc>
          <w:tcPr>
            <w:tcW w:w="720" w:type="dxa"/>
          </w:tcPr>
          <w:p w:rsidR="00E828CE" w:rsidRPr="009B0641" w:rsidRDefault="00056D5C">
            <w:pPr>
              <w:rPr>
                <w:rFonts w:ascii="Book Antiqua" w:hAnsi="Book Antiqua" w:cs="Arial"/>
                <w:bCs/>
                <w:sz w:val="21"/>
                <w:szCs w:val="21"/>
              </w:rPr>
            </w:pPr>
            <w:r>
              <w:rPr>
                <w:rFonts w:ascii="Book Antiqua" w:hAnsi="Book Antiqua" w:cs="Arial"/>
                <w:bCs/>
                <w:sz w:val="21"/>
                <w:szCs w:val="21"/>
              </w:rPr>
              <w:lastRenderedPageBreak/>
              <w:t>10</w:t>
            </w:r>
          </w:p>
        </w:tc>
        <w:tc>
          <w:tcPr>
            <w:tcW w:w="14850" w:type="dxa"/>
            <w:gridSpan w:val="3"/>
          </w:tcPr>
          <w:p w:rsidR="00E828CE" w:rsidRPr="004F6145" w:rsidRDefault="00E828CE" w:rsidP="004F6145">
            <w:pPr>
              <w:pStyle w:val="ListParagraph"/>
              <w:numPr>
                <w:ilvl w:val="0"/>
                <w:numId w:val="44"/>
              </w:numPr>
              <w:jc w:val="both"/>
              <w:rPr>
                <w:rFonts w:ascii="Book Antiqua" w:hAnsi="Book Antiqua"/>
              </w:rPr>
            </w:pPr>
            <w:r w:rsidRPr="004F6145">
              <w:rPr>
                <w:rFonts w:ascii="Book Antiqua" w:hAnsi="Book Antiqua"/>
              </w:rPr>
              <w:t>Replace existing file “</w:t>
            </w:r>
            <w:r w:rsidRPr="004F6145">
              <w:rPr>
                <w:rFonts w:ascii="Book Antiqua" w:hAnsi="Book Antiqua"/>
                <w:b/>
                <w:bCs/>
              </w:rPr>
              <w:t xml:space="preserve">01_ First Envelope (Bid Form and Attachments.xls” </w:t>
            </w:r>
            <w:r w:rsidRPr="004F6145">
              <w:rPr>
                <w:rFonts w:ascii="Book Antiqua" w:hAnsi="Book Antiqua"/>
              </w:rPr>
              <w:t xml:space="preserve">with </w:t>
            </w:r>
            <w:r w:rsidRPr="004F6145">
              <w:rPr>
                <w:rFonts w:ascii="Book Antiqua" w:hAnsi="Book Antiqua"/>
                <w:b/>
                <w:bCs/>
              </w:rPr>
              <w:t>“01_ First Envelope (Bid Form and Attachments)-Rev01.xls”</w:t>
            </w:r>
          </w:p>
          <w:p w:rsidR="00E828CE" w:rsidRPr="004F6145" w:rsidRDefault="00E828CE" w:rsidP="004F6145">
            <w:pPr>
              <w:pStyle w:val="ListParagraph"/>
              <w:numPr>
                <w:ilvl w:val="0"/>
                <w:numId w:val="44"/>
              </w:numPr>
              <w:jc w:val="both"/>
              <w:rPr>
                <w:rFonts w:ascii="Book Antiqua" w:hAnsi="Book Antiqua"/>
              </w:rPr>
            </w:pPr>
            <w:r w:rsidRPr="004F6145">
              <w:rPr>
                <w:rFonts w:ascii="Book Antiqua" w:hAnsi="Book Antiqua"/>
              </w:rPr>
              <w:t>Replace existing file “</w:t>
            </w:r>
            <w:r>
              <w:rPr>
                <w:rFonts w:ascii="Book Antiqua" w:hAnsi="Book Antiqua"/>
                <w:b/>
                <w:bCs/>
              </w:rPr>
              <w:t>03_Attachment-3 (QR)</w:t>
            </w:r>
            <w:r w:rsidRPr="004F6145">
              <w:rPr>
                <w:rFonts w:ascii="Book Antiqua" w:hAnsi="Book Antiqua"/>
                <w:b/>
                <w:bCs/>
              </w:rPr>
              <w:t xml:space="preserve">.doc” </w:t>
            </w:r>
            <w:r w:rsidRPr="004F6145">
              <w:rPr>
                <w:rFonts w:ascii="Book Antiqua" w:hAnsi="Book Antiqua"/>
              </w:rPr>
              <w:t xml:space="preserve">with </w:t>
            </w:r>
            <w:r w:rsidRPr="004F6145">
              <w:rPr>
                <w:rFonts w:ascii="Book Antiqua" w:hAnsi="Book Antiqua"/>
                <w:b/>
                <w:bCs/>
              </w:rPr>
              <w:t>“03_Attachment-3 (QR)-Rev-01.doc”</w:t>
            </w:r>
          </w:p>
        </w:tc>
      </w:tr>
    </w:tbl>
    <w:p w:rsidR="008D488E" w:rsidRPr="000E4042" w:rsidRDefault="008D488E" w:rsidP="006B26CF">
      <w:pPr>
        <w:tabs>
          <w:tab w:val="left" w:pos="2610"/>
        </w:tabs>
        <w:rPr>
          <w:rFonts w:ascii="Book Antiqua" w:hAnsi="Book Antiqua"/>
          <w:sz w:val="21"/>
          <w:szCs w:val="21"/>
        </w:rPr>
      </w:pPr>
    </w:p>
    <w:sectPr w:rsidR="008D488E" w:rsidRPr="000E4042" w:rsidSect="001F72FA">
      <w:headerReference w:type="default" r:id="rId9"/>
      <w:footerReference w:type="default" r:id="rId10"/>
      <w:pgSz w:w="16838" w:h="11906" w:orient="landscape"/>
      <w:pgMar w:top="1314" w:right="548" w:bottom="540"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838" w:rsidRDefault="00D71838" w:rsidP="0088669F">
      <w:pPr>
        <w:spacing w:after="0" w:line="240" w:lineRule="auto"/>
      </w:pPr>
      <w:r>
        <w:separator/>
      </w:r>
    </w:p>
  </w:endnote>
  <w:endnote w:type="continuationSeparator" w:id="0">
    <w:p w:rsidR="00D71838" w:rsidRDefault="00D71838" w:rsidP="00886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38" w:rsidRDefault="00CD2BCF" w:rsidP="006127D8">
    <w:pPr>
      <w:pStyle w:val="Footer"/>
      <w:ind w:left="9000" w:firstLine="3960"/>
      <w:jc w:val="center"/>
    </w:pPr>
    <w:sdt>
      <w:sdtPr>
        <w:id w:val="147411611"/>
        <w:docPartObj>
          <w:docPartGallery w:val="Page Numbers (Bottom of Page)"/>
          <w:docPartUnique/>
        </w:docPartObj>
      </w:sdtPr>
      <w:sdtEndPr/>
      <w:sdtContent>
        <w:sdt>
          <w:sdtPr>
            <w:id w:val="860082579"/>
            <w:docPartObj>
              <w:docPartGallery w:val="Page Numbers (Top of Page)"/>
              <w:docPartUnique/>
            </w:docPartObj>
          </w:sdtPr>
          <w:sdtEndPr/>
          <w:sdtContent>
            <w:r w:rsidR="00D71838">
              <w:t xml:space="preserve">Page </w:t>
            </w:r>
            <w:r w:rsidR="00D71838">
              <w:rPr>
                <w:b/>
                <w:bCs/>
                <w:sz w:val="24"/>
                <w:szCs w:val="24"/>
              </w:rPr>
              <w:fldChar w:fldCharType="begin"/>
            </w:r>
            <w:r w:rsidR="00D71838">
              <w:rPr>
                <w:b/>
                <w:bCs/>
              </w:rPr>
              <w:instrText xml:space="preserve"> PAGE </w:instrText>
            </w:r>
            <w:r w:rsidR="00D71838">
              <w:rPr>
                <w:b/>
                <w:bCs/>
                <w:sz w:val="24"/>
                <w:szCs w:val="24"/>
              </w:rPr>
              <w:fldChar w:fldCharType="separate"/>
            </w:r>
            <w:r>
              <w:rPr>
                <w:b/>
                <w:bCs/>
                <w:noProof/>
              </w:rPr>
              <w:t>1</w:t>
            </w:r>
            <w:r w:rsidR="00D71838">
              <w:rPr>
                <w:b/>
                <w:bCs/>
                <w:sz w:val="24"/>
                <w:szCs w:val="24"/>
              </w:rPr>
              <w:fldChar w:fldCharType="end"/>
            </w:r>
            <w:r w:rsidR="00D71838">
              <w:t xml:space="preserve"> of </w:t>
            </w:r>
            <w:r w:rsidR="00D71838">
              <w:rPr>
                <w:b/>
                <w:bCs/>
                <w:sz w:val="24"/>
                <w:szCs w:val="24"/>
              </w:rPr>
              <w:fldChar w:fldCharType="begin"/>
            </w:r>
            <w:r w:rsidR="00D71838">
              <w:rPr>
                <w:b/>
                <w:bCs/>
              </w:rPr>
              <w:instrText xml:space="preserve"> NUMPAGES  </w:instrText>
            </w:r>
            <w:r w:rsidR="00D71838">
              <w:rPr>
                <w:b/>
                <w:bCs/>
                <w:sz w:val="24"/>
                <w:szCs w:val="24"/>
              </w:rPr>
              <w:fldChar w:fldCharType="separate"/>
            </w:r>
            <w:r>
              <w:rPr>
                <w:b/>
                <w:bCs/>
                <w:noProof/>
              </w:rPr>
              <w:t>13</w:t>
            </w:r>
            <w:r w:rsidR="00D71838">
              <w:rPr>
                <w:b/>
                <w:bCs/>
                <w:sz w:val="24"/>
                <w:szCs w:val="24"/>
              </w:rPr>
              <w:fldChar w:fldCharType="end"/>
            </w:r>
          </w:sdtContent>
        </w:sdt>
      </w:sdtContent>
    </w:sdt>
  </w:p>
  <w:p w:rsidR="00D71838" w:rsidRDefault="00D71838" w:rsidP="00B5156B">
    <w:pPr>
      <w:pStyle w:val="Footer"/>
      <w:tabs>
        <w:tab w:val="left" w:pos="6516"/>
      </w:tabs>
    </w:pPr>
    <w:r>
      <w:tab/>
    </w:r>
    <w:r>
      <w:tab/>
    </w:r>
    <w:r w:rsidR="00CD2BCF">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5pt;height:33.5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838" w:rsidRDefault="00D71838" w:rsidP="0088669F">
      <w:pPr>
        <w:spacing w:after="0" w:line="240" w:lineRule="auto"/>
      </w:pPr>
      <w:r>
        <w:separator/>
      </w:r>
    </w:p>
  </w:footnote>
  <w:footnote w:type="continuationSeparator" w:id="0">
    <w:p w:rsidR="00D71838" w:rsidRDefault="00D71838" w:rsidP="008866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38" w:rsidRPr="0047000F" w:rsidRDefault="00D71838" w:rsidP="0047000F">
    <w:pPr>
      <w:spacing w:line="240" w:lineRule="auto"/>
      <w:rPr>
        <w:rFonts w:ascii="Book Antiqua" w:hAnsi="Book Antiqua"/>
        <w:b/>
        <w:bCs/>
        <w:u w:val="single"/>
      </w:rPr>
    </w:pPr>
    <w:r w:rsidRPr="00E42A7C">
      <w:rPr>
        <w:rFonts w:ascii="Book Antiqua" w:hAnsi="Book Antiqua"/>
        <w:b/>
        <w:bCs/>
        <w:u w:val="single"/>
      </w:rPr>
      <w:t>Amendment No-</w:t>
    </w:r>
    <w:r w:rsidR="00CD2BCF">
      <w:rPr>
        <w:rFonts w:ascii="Book Antiqua" w:hAnsi="Book Antiqua"/>
        <w:b/>
        <w:bCs/>
        <w:u w:val="single"/>
      </w:rPr>
      <w:t>1 dated 22.02</w:t>
    </w:r>
    <w:r>
      <w:rPr>
        <w:rFonts w:ascii="Book Antiqua" w:hAnsi="Book Antiqua"/>
        <w:b/>
        <w:bCs/>
        <w:u w:val="single"/>
      </w:rPr>
      <w:t xml:space="preserve">.2019 </w:t>
    </w:r>
    <w:r w:rsidRPr="003C50C2">
      <w:rPr>
        <w:rFonts w:ascii="Book Antiqua" w:hAnsi="Book Antiqua"/>
        <w:b/>
        <w:bCs/>
        <w:u w:val="single"/>
      </w:rPr>
      <w:t xml:space="preserve">to the Bidding Documents for </w:t>
    </w:r>
    <w:r w:rsidRPr="0047000F">
      <w:rPr>
        <w:rFonts w:ascii="Book Antiqua" w:hAnsi="Book Antiqua"/>
        <w:b/>
        <w:bCs/>
        <w:u w:val="single"/>
      </w:rPr>
      <w:t xml:space="preserve">Package </w:t>
    </w:r>
    <w:r w:rsidRPr="0006341D">
      <w:rPr>
        <w:rFonts w:ascii="Book Antiqua" w:hAnsi="Book Antiqua"/>
        <w:b/>
        <w:bCs/>
        <w:u w:val="single"/>
      </w:rPr>
      <w:t>Reactor Package -RT- 07 for (i) 1x25MVAr, 220kV Bus Reactor at Jind Sub-Station, (ii) 1x25MVAr, 220kV Bus Reactor at Fatehabad Sub-Station, (iii) 1x25MVAr, 220kV Bus Reactor at Kishenpur Sub-Station (iv) 2x25MVAr, 220kV Bus Reactor at Jallandhar Sub-Station, (v) 1x25MVAr, 220kV Bus Reactor at Amritsar Sub-Station and (vi) 1x25MVAr, 220kV Bus Reactor at Mandola Sub-Station under Northern Region Strengthening Scheme (NRSS) - XL</w:t>
    </w:r>
  </w:p>
  <w:p w:rsidR="00D71838" w:rsidRPr="00D50E34" w:rsidRDefault="00D71838" w:rsidP="0047000F">
    <w:pPr>
      <w:rPr>
        <w:rFonts w:ascii="Book Antiqua" w:hAnsi="Book Antiqua"/>
        <w:b/>
        <w:bCs/>
        <w:u w:val="single"/>
      </w:rPr>
    </w:pPr>
    <w:r w:rsidRPr="0047000F">
      <w:rPr>
        <w:rFonts w:ascii="Book Antiqua" w:hAnsi="Book Antiqua"/>
        <w:b/>
        <w:bCs/>
        <w:u w:val="single"/>
      </w:rPr>
      <w:t>[Spec No.</w:t>
    </w:r>
    <w:r>
      <w:rPr>
        <w:rFonts w:ascii="Book Antiqua" w:hAnsi="Book Antiqua"/>
        <w:b/>
        <w:bCs/>
        <w:u w:val="single"/>
      </w:rPr>
      <w:t>:</w:t>
    </w:r>
    <w:r w:rsidRPr="0047000F">
      <w:rPr>
        <w:rFonts w:ascii="Book Antiqua" w:hAnsi="Book Antiqua"/>
        <w:b/>
        <w:bCs/>
        <w:u w:val="single"/>
      </w:rPr>
      <w:t xml:space="preserve"> </w:t>
    </w:r>
    <w:r w:rsidRPr="0044286B">
      <w:rPr>
        <w:rFonts w:ascii="Book Antiqua" w:hAnsi="Book Antiqua"/>
        <w:b/>
        <w:bCs/>
        <w:u w:val="single"/>
      </w:rPr>
      <w:t>CC-CS/906-</w:t>
    </w:r>
    <w:r>
      <w:rPr>
        <w:rFonts w:ascii="Book Antiqua" w:hAnsi="Book Antiqua"/>
        <w:b/>
        <w:bCs/>
        <w:u w:val="single"/>
      </w:rPr>
      <w:t>NR2/RT-3926</w:t>
    </w:r>
    <w:r w:rsidRPr="0044286B">
      <w:rPr>
        <w:rFonts w:ascii="Book Antiqua" w:hAnsi="Book Antiqua"/>
        <w:b/>
        <w:bCs/>
        <w:u w:val="single"/>
      </w:rPr>
      <w:t>/3/G4</w:t>
    </w:r>
    <w:r w:rsidRPr="0047000F">
      <w:rPr>
        <w:rFonts w:ascii="Book Antiqua" w:hAnsi="Book Antiqua"/>
        <w:b/>
        <w:bCs/>
        <w:u w:val="single"/>
      </w:rPr>
      <w:t>]</w:t>
    </w:r>
    <w:r>
      <w:rPr>
        <w:rFonts w:ascii="Book Antiqua" w:hAnsi="Book Antiqua"/>
        <w:b/>
        <w:bCs/>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C7C"/>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070B5160"/>
    <w:multiLevelType w:val="multilevel"/>
    <w:tmpl w:val="40B60EC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nsid w:val="07230701"/>
    <w:multiLevelType w:val="hybridMultilevel"/>
    <w:tmpl w:val="DD2426B8"/>
    <w:lvl w:ilvl="0" w:tplc="33F4A09A">
      <w:start w:val="1"/>
      <w:numFmt w:val="lowerRoman"/>
      <w:lvlText w:val="(%1)"/>
      <w:lvlJc w:val="left"/>
      <w:pPr>
        <w:ind w:left="1894" w:hanging="720"/>
      </w:pPr>
    </w:lvl>
    <w:lvl w:ilvl="1" w:tplc="04090019">
      <w:start w:val="1"/>
      <w:numFmt w:val="lowerLetter"/>
      <w:lvlText w:val="%2."/>
      <w:lvlJc w:val="left"/>
      <w:pPr>
        <w:ind w:left="2254" w:hanging="360"/>
      </w:pPr>
    </w:lvl>
    <w:lvl w:ilvl="2" w:tplc="0409001B">
      <w:start w:val="1"/>
      <w:numFmt w:val="lowerRoman"/>
      <w:lvlText w:val="%3."/>
      <w:lvlJc w:val="right"/>
      <w:pPr>
        <w:ind w:left="2974" w:hanging="180"/>
      </w:pPr>
    </w:lvl>
    <w:lvl w:ilvl="3" w:tplc="0409000F">
      <w:start w:val="1"/>
      <w:numFmt w:val="decimal"/>
      <w:lvlText w:val="%4."/>
      <w:lvlJc w:val="left"/>
      <w:pPr>
        <w:ind w:left="3694" w:hanging="360"/>
      </w:pPr>
    </w:lvl>
    <w:lvl w:ilvl="4" w:tplc="04090019">
      <w:start w:val="1"/>
      <w:numFmt w:val="lowerLetter"/>
      <w:lvlText w:val="%5."/>
      <w:lvlJc w:val="left"/>
      <w:pPr>
        <w:ind w:left="4414" w:hanging="360"/>
      </w:pPr>
    </w:lvl>
    <w:lvl w:ilvl="5" w:tplc="0409001B">
      <w:start w:val="1"/>
      <w:numFmt w:val="lowerRoman"/>
      <w:lvlText w:val="%6."/>
      <w:lvlJc w:val="right"/>
      <w:pPr>
        <w:ind w:left="5134" w:hanging="180"/>
      </w:pPr>
    </w:lvl>
    <w:lvl w:ilvl="6" w:tplc="0409000F">
      <w:start w:val="1"/>
      <w:numFmt w:val="decimal"/>
      <w:lvlText w:val="%7."/>
      <w:lvlJc w:val="left"/>
      <w:pPr>
        <w:ind w:left="5854" w:hanging="360"/>
      </w:pPr>
    </w:lvl>
    <w:lvl w:ilvl="7" w:tplc="04090019">
      <w:start w:val="1"/>
      <w:numFmt w:val="lowerLetter"/>
      <w:lvlText w:val="%8."/>
      <w:lvlJc w:val="left"/>
      <w:pPr>
        <w:ind w:left="6574" w:hanging="360"/>
      </w:pPr>
    </w:lvl>
    <w:lvl w:ilvl="8" w:tplc="0409001B">
      <w:start w:val="1"/>
      <w:numFmt w:val="lowerRoman"/>
      <w:lvlText w:val="%9."/>
      <w:lvlJc w:val="right"/>
      <w:pPr>
        <w:ind w:left="7294" w:hanging="180"/>
      </w:pPr>
    </w:lvl>
  </w:abstractNum>
  <w:abstractNum w:abstractNumId="3">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963C0"/>
    <w:multiLevelType w:val="multilevel"/>
    <w:tmpl w:val="F16A2E38"/>
    <w:lvl w:ilvl="0">
      <w:start w:val="1"/>
      <w:numFmt w:val="decimal"/>
      <w:lvlText w:val="%1"/>
      <w:lvlJc w:val="left"/>
      <w:pPr>
        <w:ind w:left="696" w:hanging="696"/>
      </w:pPr>
      <w:rPr>
        <w:rFonts w:hint="default"/>
      </w:rPr>
    </w:lvl>
    <w:lvl w:ilvl="1">
      <w:start w:val="1"/>
      <w:numFmt w:val="decimal"/>
      <w:lvlText w:val="%1.%2"/>
      <w:lvlJc w:val="left"/>
      <w:pPr>
        <w:ind w:left="696" w:hanging="6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4AE0112"/>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nsid w:val="152A1F84"/>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F46324"/>
    <w:multiLevelType w:val="hybridMultilevel"/>
    <w:tmpl w:val="744E4D08"/>
    <w:lvl w:ilvl="0" w:tplc="EAF42B3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A067EA5"/>
    <w:multiLevelType w:val="hybridMultilevel"/>
    <w:tmpl w:val="C40474F0"/>
    <w:lvl w:ilvl="0" w:tplc="0686C03E">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0">
    <w:nsid w:val="1B856ECF"/>
    <w:multiLevelType w:val="multilevel"/>
    <w:tmpl w:val="B5E6BF80"/>
    <w:lvl w:ilvl="0">
      <w:start w:val="1"/>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1">
    <w:nsid w:val="1DCD66B5"/>
    <w:multiLevelType w:val="multilevel"/>
    <w:tmpl w:val="089239F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2">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350631E"/>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5CC3417"/>
    <w:multiLevelType w:val="hybridMultilevel"/>
    <w:tmpl w:val="EA7AD312"/>
    <w:lvl w:ilvl="0" w:tplc="DB1C7E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276D33B1"/>
    <w:multiLevelType w:val="hybridMultilevel"/>
    <w:tmpl w:val="D3F28A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5D06EA"/>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D0273C1"/>
    <w:multiLevelType w:val="hybridMultilevel"/>
    <w:tmpl w:val="FCBC6AA8"/>
    <w:lvl w:ilvl="0" w:tplc="A6BC1E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6CF51D7"/>
    <w:multiLevelType w:val="hybridMultilevel"/>
    <w:tmpl w:val="E322420A"/>
    <w:lvl w:ilvl="0" w:tplc="F196A656">
      <w:start w:val="1"/>
      <w:numFmt w:val="lowerLetter"/>
      <w:lvlText w:val="(%1)"/>
      <w:lvlJc w:val="left"/>
      <w:pPr>
        <w:ind w:left="942" w:hanging="360"/>
      </w:pPr>
      <w:rPr>
        <w:rFonts w:hint="default"/>
      </w:rPr>
    </w:lvl>
    <w:lvl w:ilvl="1" w:tplc="40090019" w:tentative="1">
      <w:start w:val="1"/>
      <w:numFmt w:val="lowerLetter"/>
      <w:lvlText w:val="%2."/>
      <w:lvlJc w:val="left"/>
      <w:pPr>
        <w:ind w:left="1662" w:hanging="360"/>
      </w:pPr>
    </w:lvl>
    <w:lvl w:ilvl="2" w:tplc="4009001B" w:tentative="1">
      <w:start w:val="1"/>
      <w:numFmt w:val="lowerRoman"/>
      <w:lvlText w:val="%3."/>
      <w:lvlJc w:val="right"/>
      <w:pPr>
        <w:ind w:left="2382" w:hanging="180"/>
      </w:pPr>
    </w:lvl>
    <w:lvl w:ilvl="3" w:tplc="4009000F" w:tentative="1">
      <w:start w:val="1"/>
      <w:numFmt w:val="decimal"/>
      <w:lvlText w:val="%4."/>
      <w:lvlJc w:val="left"/>
      <w:pPr>
        <w:ind w:left="3102" w:hanging="360"/>
      </w:pPr>
    </w:lvl>
    <w:lvl w:ilvl="4" w:tplc="40090019" w:tentative="1">
      <w:start w:val="1"/>
      <w:numFmt w:val="lowerLetter"/>
      <w:lvlText w:val="%5."/>
      <w:lvlJc w:val="left"/>
      <w:pPr>
        <w:ind w:left="3822" w:hanging="360"/>
      </w:pPr>
    </w:lvl>
    <w:lvl w:ilvl="5" w:tplc="4009001B" w:tentative="1">
      <w:start w:val="1"/>
      <w:numFmt w:val="lowerRoman"/>
      <w:lvlText w:val="%6."/>
      <w:lvlJc w:val="right"/>
      <w:pPr>
        <w:ind w:left="4542" w:hanging="180"/>
      </w:pPr>
    </w:lvl>
    <w:lvl w:ilvl="6" w:tplc="4009000F" w:tentative="1">
      <w:start w:val="1"/>
      <w:numFmt w:val="decimal"/>
      <w:lvlText w:val="%7."/>
      <w:lvlJc w:val="left"/>
      <w:pPr>
        <w:ind w:left="5262" w:hanging="360"/>
      </w:pPr>
    </w:lvl>
    <w:lvl w:ilvl="7" w:tplc="40090019" w:tentative="1">
      <w:start w:val="1"/>
      <w:numFmt w:val="lowerLetter"/>
      <w:lvlText w:val="%8."/>
      <w:lvlJc w:val="left"/>
      <w:pPr>
        <w:ind w:left="5982" w:hanging="360"/>
      </w:pPr>
    </w:lvl>
    <w:lvl w:ilvl="8" w:tplc="4009001B" w:tentative="1">
      <w:start w:val="1"/>
      <w:numFmt w:val="lowerRoman"/>
      <w:lvlText w:val="%9."/>
      <w:lvlJc w:val="right"/>
      <w:pPr>
        <w:ind w:left="6702" w:hanging="180"/>
      </w:pPr>
    </w:lvl>
  </w:abstractNum>
  <w:abstractNum w:abstractNumId="21">
    <w:nsid w:val="3A60422E"/>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302C9F"/>
    <w:multiLevelType w:val="multilevel"/>
    <w:tmpl w:val="F12E0E76"/>
    <w:lvl w:ilvl="0">
      <w:start w:val="1"/>
      <w:numFmt w:val="decimal"/>
      <w:lvlText w:val="%1"/>
      <w:lvlJc w:val="left"/>
      <w:pPr>
        <w:ind w:left="360" w:hanging="360"/>
      </w:pPr>
      <w:rPr>
        <w:rFonts w:hint="default"/>
      </w:rPr>
    </w:lvl>
    <w:lvl w:ilvl="1">
      <w:start w:val="4"/>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368" w:hanging="1800"/>
      </w:pPr>
      <w:rPr>
        <w:rFonts w:hint="default"/>
      </w:rPr>
    </w:lvl>
  </w:abstractNum>
  <w:abstractNum w:abstractNumId="23">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4F7FE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0579FD"/>
    <w:multiLevelType w:val="hybridMultilevel"/>
    <w:tmpl w:val="58760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379CE"/>
    <w:multiLevelType w:val="multilevel"/>
    <w:tmpl w:val="3FB8E25A"/>
    <w:lvl w:ilvl="0">
      <w:start w:val="2"/>
      <w:numFmt w:val="decimal"/>
      <w:lvlText w:val="%1"/>
      <w:lvlJc w:val="left"/>
      <w:pPr>
        <w:ind w:left="360" w:hanging="360"/>
      </w:pPr>
      <w:rPr>
        <w:rFonts w:hint="default"/>
      </w:rPr>
    </w:lvl>
    <w:lvl w:ilvl="1">
      <w:start w:val="3"/>
      <w:numFmt w:val="decimal"/>
      <w:lvlText w:val="%1.%2"/>
      <w:lvlJc w:val="left"/>
      <w:pPr>
        <w:ind w:left="309" w:hanging="360"/>
      </w:pPr>
      <w:rPr>
        <w:rFonts w:hint="default"/>
      </w:rPr>
    </w:lvl>
    <w:lvl w:ilvl="2">
      <w:start w:val="1"/>
      <w:numFmt w:val="decimal"/>
      <w:lvlText w:val="%1.%2.%3"/>
      <w:lvlJc w:val="left"/>
      <w:pPr>
        <w:ind w:left="618" w:hanging="720"/>
      </w:pPr>
      <w:rPr>
        <w:rFonts w:hint="default"/>
      </w:rPr>
    </w:lvl>
    <w:lvl w:ilvl="3">
      <w:start w:val="1"/>
      <w:numFmt w:val="decimal"/>
      <w:lvlText w:val="%1.%2.%3.%4"/>
      <w:lvlJc w:val="left"/>
      <w:pPr>
        <w:ind w:left="567" w:hanging="720"/>
      </w:pPr>
      <w:rPr>
        <w:rFonts w:hint="default"/>
      </w:rPr>
    </w:lvl>
    <w:lvl w:ilvl="4">
      <w:start w:val="1"/>
      <w:numFmt w:val="decimal"/>
      <w:lvlText w:val="%1.%2.%3.%4.%5"/>
      <w:lvlJc w:val="left"/>
      <w:pPr>
        <w:ind w:left="876" w:hanging="1080"/>
      </w:pPr>
      <w:rPr>
        <w:rFonts w:hint="default"/>
      </w:rPr>
    </w:lvl>
    <w:lvl w:ilvl="5">
      <w:start w:val="1"/>
      <w:numFmt w:val="decimal"/>
      <w:lvlText w:val="%1.%2.%3.%4.%5.%6"/>
      <w:lvlJc w:val="left"/>
      <w:pPr>
        <w:ind w:left="825" w:hanging="1080"/>
      </w:pPr>
      <w:rPr>
        <w:rFonts w:hint="default"/>
      </w:rPr>
    </w:lvl>
    <w:lvl w:ilvl="6">
      <w:start w:val="1"/>
      <w:numFmt w:val="decimal"/>
      <w:lvlText w:val="%1.%2.%3.%4.%5.%6.%7"/>
      <w:lvlJc w:val="left"/>
      <w:pPr>
        <w:ind w:left="1134" w:hanging="1440"/>
      </w:pPr>
      <w:rPr>
        <w:rFonts w:hint="default"/>
      </w:rPr>
    </w:lvl>
    <w:lvl w:ilvl="7">
      <w:start w:val="1"/>
      <w:numFmt w:val="decimal"/>
      <w:lvlText w:val="%1.%2.%3.%4.%5.%6.%7.%8"/>
      <w:lvlJc w:val="left"/>
      <w:pPr>
        <w:ind w:left="1083" w:hanging="1440"/>
      </w:pPr>
      <w:rPr>
        <w:rFonts w:hint="default"/>
      </w:rPr>
    </w:lvl>
    <w:lvl w:ilvl="8">
      <w:start w:val="1"/>
      <w:numFmt w:val="decimal"/>
      <w:lvlText w:val="%1.%2.%3.%4.%5.%6.%7.%8.%9"/>
      <w:lvlJc w:val="left"/>
      <w:pPr>
        <w:ind w:left="1392" w:hanging="1800"/>
      </w:pPr>
      <w:rPr>
        <w:rFonts w:hint="default"/>
      </w:rPr>
    </w:lvl>
  </w:abstractNum>
  <w:abstractNum w:abstractNumId="29">
    <w:nsid w:val="4DE51254"/>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nsid w:val="52682092"/>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33C73D0"/>
    <w:multiLevelType w:val="hybridMultilevel"/>
    <w:tmpl w:val="ACE0C3A4"/>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36">
    <w:nsid w:val="60DF1968"/>
    <w:multiLevelType w:val="hybridMultilevel"/>
    <w:tmpl w:val="A990A1F8"/>
    <w:lvl w:ilvl="0" w:tplc="E6D8B32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222F67"/>
    <w:multiLevelType w:val="hybridMultilevel"/>
    <w:tmpl w:val="BABEA49E"/>
    <w:lvl w:ilvl="0" w:tplc="482422F6">
      <w:start w:val="1"/>
      <w:numFmt w:val="upperLetter"/>
      <w:lvlText w:val="%1."/>
      <w:lvlJc w:val="left"/>
      <w:pPr>
        <w:ind w:left="720" w:hanging="36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B758C"/>
    <w:multiLevelType w:val="hybridMultilevel"/>
    <w:tmpl w:val="B82633D2"/>
    <w:lvl w:ilvl="0" w:tplc="6ED69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984DC2"/>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0">
    <w:nsid w:val="6F747982"/>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324229"/>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2">
    <w:nsid w:val="77D31FEE"/>
    <w:multiLevelType w:val="multilevel"/>
    <w:tmpl w:val="F058FEC0"/>
    <w:lvl w:ilvl="0">
      <w:start w:val="1"/>
      <w:numFmt w:val="decimal"/>
      <w:lvlText w:val="%1."/>
      <w:lvlJc w:val="left"/>
      <w:pPr>
        <w:ind w:left="605" w:hanging="360"/>
      </w:pPr>
    </w:lvl>
    <w:lvl w:ilvl="1">
      <w:start w:val="1"/>
      <w:numFmt w:val="decimal"/>
      <w:isLgl/>
      <w:lvlText w:val="%1.%2"/>
      <w:lvlJc w:val="left"/>
      <w:pPr>
        <w:ind w:left="650" w:hanging="405"/>
      </w:pPr>
      <w:rPr>
        <w:rFonts w:hint="default"/>
      </w:rPr>
    </w:lvl>
    <w:lvl w:ilvl="2">
      <w:start w:val="1"/>
      <w:numFmt w:val="decimal"/>
      <w:isLgl/>
      <w:lvlText w:val="%1.%2.%3"/>
      <w:lvlJc w:val="left"/>
      <w:pPr>
        <w:ind w:left="965" w:hanging="720"/>
      </w:pPr>
      <w:rPr>
        <w:rFonts w:hint="default"/>
      </w:rPr>
    </w:lvl>
    <w:lvl w:ilvl="3">
      <w:start w:val="1"/>
      <w:numFmt w:val="decimal"/>
      <w:isLgl/>
      <w:lvlText w:val="%1.%2.%3.%4"/>
      <w:lvlJc w:val="left"/>
      <w:pPr>
        <w:ind w:left="965" w:hanging="720"/>
      </w:pPr>
      <w:rPr>
        <w:rFonts w:hint="default"/>
      </w:rPr>
    </w:lvl>
    <w:lvl w:ilvl="4">
      <w:start w:val="1"/>
      <w:numFmt w:val="decimal"/>
      <w:isLgl/>
      <w:lvlText w:val="%1.%2.%3.%4.%5"/>
      <w:lvlJc w:val="left"/>
      <w:pPr>
        <w:ind w:left="1325" w:hanging="1080"/>
      </w:pPr>
      <w:rPr>
        <w:rFonts w:hint="default"/>
      </w:rPr>
    </w:lvl>
    <w:lvl w:ilvl="5">
      <w:start w:val="1"/>
      <w:numFmt w:val="decimal"/>
      <w:isLgl/>
      <w:lvlText w:val="%1.%2.%3.%4.%5.%6"/>
      <w:lvlJc w:val="left"/>
      <w:pPr>
        <w:ind w:left="1325" w:hanging="1080"/>
      </w:pPr>
      <w:rPr>
        <w:rFonts w:hint="default"/>
      </w:rPr>
    </w:lvl>
    <w:lvl w:ilvl="6">
      <w:start w:val="1"/>
      <w:numFmt w:val="decimal"/>
      <w:isLgl/>
      <w:lvlText w:val="%1.%2.%3.%4.%5.%6.%7"/>
      <w:lvlJc w:val="left"/>
      <w:pPr>
        <w:ind w:left="1685" w:hanging="1440"/>
      </w:pPr>
      <w:rPr>
        <w:rFonts w:hint="default"/>
      </w:rPr>
    </w:lvl>
    <w:lvl w:ilvl="7">
      <w:start w:val="1"/>
      <w:numFmt w:val="decimal"/>
      <w:isLgl/>
      <w:lvlText w:val="%1.%2.%3.%4.%5.%6.%7.%8"/>
      <w:lvlJc w:val="left"/>
      <w:pPr>
        <w:ind w:left="2045" w:hanging="1800"/>
      </w:pPr>
      <w:rPr>
        <w:rFonts w:hint="default"/>
      </w:rPr>
    </w:lvl>
    <w:lvl w:ilvl="8">
      <w:start w:val="1"/>
      <w:numFmt w:val="decimal"/>
      <w:isLgl/>
      <w:lvlText w:val="%1.%2.%3.%4.%5.%6.%7.%8.%9"/>
      <w:lvlJc w:val="left"/>
      <w:pPr>
        <w:ind w:left="2045" w:hanging="1800"/>
      </w:pPr>
      <w:rPr>
        <w:rFonts w:hint="default"/>
      </w:rPr>
    </w:lvl>
  </w:abstractNum>
  <w:abstractNum w:abstractNumId="43">
    <w:nsid w:val="7ACA6F50"/>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4"/>
  </w:num>
  <w:num w:numId="3">
    <w:abstractNumId w:val="16"/>
  </w:num>
  <w:num w:numId="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9"/>
  </w:num>
  <w:num w:numId="8">
    <w:abstractNumId w:val="28"/>
  </w:num>
  <w:num w:numId="9">
    <w:abstractNumId w:val="2"/>
  </w:num>
  <w:num w:numId="10">
    <w:abstractNumId w:val="1"/>
  </w:num>
  <w:num w:numId="11">
    <w:abstractNumId w:val="11"/>
  </w:num>
  <w:num w:numId="12">
    <w:abstractNumId w:val="36"/>
  </w:num>
  <w:num w:numId="13">
    <w:abstractNumId w:val="27"/>
  </w:num>
  <w:num w:numId="14">
    <w:abstractNumId w:val="23"/>
  </w:num>
  <w:num w:numId="15">
    <w:abstractNumId w:val="7"/>
  </w:num>
  <w:num w:numId="16">
    <w:abstractNumId w:val="43"/>
  </w:num>
  <w:num w:numId="17">
    <w:abstractNumId w:val="38"/>
  </w:num>
  <w:num w:numId="18">
    <w:abstractNumId w:val="4"/>
  </w:num>
  <w:num w:numId="19">
    <w:abstractNumId w:val="33"/>
  </w:num>
  <w:num w:numId="20">
    <w:abstractNumId w:val="12"/>
  </w:num>
  <w:num w:numId="21">
    <w:abstractNumId w:val="40"/>
  </w:num>
  <w:num w:numId="22">
    <w:abstractNumId w:val="30"/>
  </w:num>
  <w:num w:numId="23">
    <w:abstractNumId w:val="34"/>
  </w:num>
  <w:num w:numId="24">
    <w:abstractNumId w:val="32"/>
  </w:num>
  <w:num w:numId="25">
    <w:abstractNumId w:val="3"/>
  </w:num>
  <w:num w:numId="26">
    <w:abstractNumId w:val="15"/>
  </w:num>
  <w:num w:numId="27">
    <w:abstractNumId w:val="5"/>
  </w:num>
  <w:num w:numId="28">
    <w:abstractNumId w:val="22"/>
  </w:num>
  <w:num w:numId="29">
    <w:abstractNumId w:val="26"/>
  </w:num>
  <w:num w:numId="30">
    <w:abstractNumId w:val="21"/>
  </w:num>
  <w:num w:numId="31">
    <w:abstractNumId w:val="10"/>
  </w:num>
  <w:num w:numId="32">
    <w:abstractNumId w:val="17"/>
  </w:num>
  <w:num w:numId="33">
    <w:abstractNumId w:val="13"/>
  </w:num>
  <w:num w:numId="34">
    <w:abstractNumId w:val="25"/>
  </w:num>
  <w:num w:numId="35">
    <w:abstractNumId w:val="42"/>
  </w:num>
  <w:num w:numId="36">
    <w:abstractNumId w:val="9"/>
  </w:num>
  <w:num w:numId="37">
    <w:abstractNumId w:val="20"/>
  </w:num>
  <w:num w:numId="38">
    <w:abstractNumId w:val="37"/>
  </w:num>
  <w:num w:numId="39">
    <w:abstractNumId w:val="35"/>
  </w:num>
  <w:num w:numId="40">
    <w:abstractNumId w:val="0"/>
  </w:num>
  <w:num w:numId="41">
    <w:abstractNumId w:val="6"/>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1"/>
  </w:num>
  <w:num w:numId="46">
    <w:abstractNumId w:val="44"/>
  </w:num>
  <w:num w:numId="47">
    <w:abstractNumId w:val="18"/>
  </w:num>
  <w:num w:numId="48">
    <w:abstractNumId w:val="2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hdrShapeDefaults>
    <o:shapedefaults v:ext="edit" spidmax="10854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557"/>
    <w:rsid w:val="00003125"/>
    <w:rsid w:val="0000380F"/>
    <w:rsid w:val="00003D99"/>
    <w:rsid w:val="00015744"/>
    <w:rsid w:val="00016405"/>
    <w:rsid w:val="000261F4"/>
    <w:rsid w:val="00036E7E"/>
    <w:rsid w:val="00041BC8"/>
    <w:rsid w:val="000432D2"/>
    <w:rsid w:val="00044343"/>
    <w:rsid w:val="00051F2D"/>
    <w:rsid w:val="00056D5C"/>
    <w:rsid w:val="0006115E"/>
    <w:rsid w:val="00061C5E"/>
    <w:rsid w:val="0006341D"/>
    <w:rsid w:val="00064A6A"/>
    <w:rsid w:val="000658B6"/>
    <w:rsid w:val="00071946"/>
    <w:rsid w:val="000724B9"/>
    <w:rsid w:val="00086163"/>
    <w:rsid w:val="000914F2"/>
    <w:rsid w:val="00094CD5"/>
    <w:rsid w:val="000A74A3"/>
    <w:rsid w:val="000A7D59"/>
    <w:rsid w:val="000B0025"/>
    <w:rsid w:val="000B1B15"/>
    <w:rsid w:val="000B4D3B"/>
    <w:rsid w:val="000B5ABD"/>
    <w:rsid w:val="000C26CC"/>
    <w:rsid w:val="000C3314"/>
    <w:rsid w:val="000C366F"/>
    <w:rsid w:val="000D2CC2"/>
    <w:rsid w:val="000D6F56"/>
    <w:rsid w:val="000E043E"/>
    <w:rsid w:val="000E235A"/>
    <w:rsid w:val="000E3E73"/>
    <w:rsid w:val="000E4042"/>
    <w:rsid w:val="000E776E"/>
    <w:rsid w:val="000F0128"/>
    <w:rsid w:val="000F5F3F"/>
    <w:rsid w:val="001012B2"/>
    <w:rsid w:val="00101B61"/>
    <w:rsid w:val="00113138"/>
    <w:rsid w:val="00113B97"/>
    <w:rsid w:val="00117AD9"/>
    <w:rsid w:val="00134702"/>
    <w:rsid w:val="00143478"/>
    <w:rsid w:val="001571E2"/>
    <w:rsid w:val="001613D8"/>
    <w:rsid w:val="00166390"/>
    <w:rsid w:val="00174A10"/>
    <w:rsid w:val="00176586"/>
    <w:rsid w:val="00176CAB"/>
    <w:rsid w:val="001772E7"/>
    <w:rsid w:val="00177E90"/>
    <w:rsid w:val="001803A1"/>
    <w:rsid w:val="001807BD"/>
    <w:rsid w:val="00180B6E"/>
    <w:rsid w:val="00181BDC"/>
    <w:rsid w:val="00193B22"/>
    <w:rsid w:val="001A4CC2"/>
    <w:rsid w:val="001B1640"/>
    <w:rsid w:val="001B4F8D"/>
    <w:rsid w:val="001C022C"/>
    <w:rsid w:val="001C1912"/>
    <w:rsid w:val="001C278F"/>
    <w:rsid w:val="001C37D2"/>
    <w:rsid w:val="001C6086"/>
    <w:rsid w:val="001C7803"/>
    <w:rsid w:val="001C7D5E"/>
    <w:rsid w:val="001D0B29"/>
    <w:rsid w:val="001D5AB3"/>
    <w:rsid w:val="001E5807"/>
    <w:rsid w:val="001E5CDA"/>
    <w:rsid w:val="001E70E2"/>
    <w:rsid w:val="001E7A82"/>
    <w:rsid w:val="001F396D"/>
    <w:rsid w:val="001F72FA"/>
    <w:rsid w:val="002047B4"/>
    <w:rsid w:val="00213EEB"/>
    <w:rsid w:val="00214EA1"/>
    <w:rsid w:val="00217B7F"/>
    <w:rsid w:val="00225BF3"/>
    <w:rsid w:val="00231DD9"/>
    <w:rsid w:val="00234857"/>
    <w:rsid w:val="00236908"/>
    <w:rsid w:val="002406CB"/>
    <w:rsid w:val="0024291E"/>
    <w:rsid w:val="00264A2D"/>
    <w:rsid w:val="00266FF0"/>
    <w:rsid w:val="00273AD2"/>
    <w:rsid w:val="002805FE"/>
    <w:rsid w:val="00283599"/>
    <w:rsid w:val="00284D9B"/>
    <w:rsid w:val="002948C8"/>
    <w:rsid w:val="00296A2E"/>
    <w:rsid w:val="002A3FF9"/>
    <w:rsid w:val="002A53E4"/>
    <w:rsid w:val="002A629B"/>
    <w:rsid w:val="002D11B4"/>
    <w:rsid w:val="002D14D4"/>
    <w:rsid w:val="002D170D"/>
    <w:rsid w:val="002D19B6"/>
    <w:rsid w:val="002D4E6F"/>
    <w:rsid w:val="002D7BBF"/>
    <w:rsid w:val="002E2600"/>
    <w:rsid w:val="002E3C0D"/>
    <w:rsid w:val="002E54BA"/>
    <w:rsid w:val="00301283"/>
    <w:rsid w:val="00301E50"/>
    <w:rsid w:val="00312CB3"/>
    <w:rsid w:val="003145DC"/>
    <w:rsid w:val="003209A8"/>
    <w:rsid w:val="00323DE1"/>
    <w:rsid w:val="00324C9B"/>
    <w:rsid w:val="00325729"/>
    <w:rsid w:val="00327F1F"/>
    <w:rsid w:val="0033239B"/>
    <w:rsid w:val="00333544"/>
    <w:rsid w:val="003341DE"/>
    <w:rsid w:val="003468C6"/>
    <w:rsid w:val="00350DE1"/>
    <w:rsid w:val="00354F11"/>
    <w:rsid w:val="00356AEC"/>
    <w:rsid w:val="003633CB"/>
    <w:rsid w:val="00363D95"/>
    <w:rsid w:val="00365FD0"/>
    <w:rsid w:val="00366D70"/>
    <w:rsid w:val="003766D6"/>
    <w:rsid w:val="003815E2"/>
    <w:rsid w:val="00381706"/>
    <w:rsid w:val="00381729"/>
    <w:rsid w:val="003A0A7F"/>
    <w:rsid w:val="003A2AD9"/>
    <w:rsid w:val="003A4230"/>
    <w:rsid w:val="003C4449"/>
    <w:rsid w:val="003C6598"/>
    <w:rsid w:val="003D28DD"/>
    <w:rsid w:val="003E3FF0"/>
    <w:rsid w:val="003F5877"/>
    <w:rsid w:val="003F63FB"/>
    <w:rsid w:val="003F6DFB"/>
    <w:rsid w:val="00402166"/>
    <w:rsid w:val="00403BF8"/>
    <w:rsid w:val="004057E0"/>
    <w:rsid w:val="00405A0B"/>
    <w:rsid w:val="0041001F"/>
    <w:rsid w:val="004108FF"/>
    <w:rsid w:val="004176DE"/>
    <w:rsid w:val="00421260"/>
    <w:rsid w:val="00424FBC"/>
    <w:rsid w:val="004307FC"/>
    <w:rsid w:val="00431FDA"/>
    <w:rsid w:val="00441535"/>
    <w:rsid w:val="0044286B"/>
    <w:rsid w:val="00446841"/>
    <w:rsid w:val="00446BEC"/>
    <w:rsid w:val="00446DA3"/>
    <w:rsid w:val="004560F5"/>
    <w:rsid w:val="004611BE"/>
    <w:rsid w:val="00465C32"/>
    <w:rsid w:val="0047000F"/>
    <w:rsid w:val="00472B5C"/>
    <w:rsid w:val="0047470E"/>
    <w:rsid w:val="0048301E"/>
    <w:rsid w:val="00494083"/>
    <w:rsid w:val="004979D3"/>
    <w:rsid w:val="00497BED"/>
    <w:rsid w:val="004A0632"/>
    <w:rsid w:val="004A2FF3"/>
    <w:rsid w:val="004A4629"/>
    <w:rsid w:val="004A6AD8"/>
    <w:rsid w:val="004C195D"/>
    <w:rsid w:val="004C2266"/>
    <w:rsid w:val="004C4BB5"/>
    <w:rsid w:val="004D0EB7"/>
    <w:rsid w:val="004D1AD9"/>
    <w:rsid w:val="004D7C3D"/>
    <w:rsid w:val="004E1944"/>
    <w:rsid w:val="004E4A03"/>
    <w:rsid w:val="004E61DD"/>
    <w:rsid w:val="004F237B"/>
    <w:rsid w:val="004F2C6E"/>
    <w:rsid w:val="004F6145"/>
    <w:rsid w:val="004F785C"/>
    <w:rsid w:val="00501930"/>
    <w:rsid w:val="00501C51"/>
    <w:rsid w:val="00502E61"/>
    <w:rsid w:val="0050512F"/>
    <w:rsid w:val="00512F68"/>
    <w:rsid w:val="00513394"/>
    <w:rsid w:val="00514EE0"/>
    <w:rsid w:val="00517B0D"/>
    <w:rsid w:val="00525412"/>
    <w:rsid w:val="005302D1"/>
    <w:rsid w:val="00531F66"/>
    <w:rsid w:val="00540EE9"/>
    <w:rsid w:val="00542393"/>
    <w:rsid w:val="00543747"/>
    <w:rsid w:val="00544299"/>
    <w:rsid w:val="005556D8"/>
    <w:rsid w:val="00560846"/>
    <w:rsid w:val="0057084F"/>
    <w:rsid w:val="005713D2"/>
    <w:rsid w:val="00573674"/>
    <w:rsid w:val="00580E24"/>
    <w:rsid w:val="00582AE1"/>
    <w:rsid w:val="00582ED4"/>
    <w:rsid w:val="005850AD"/>
    <w:rsid w:val="00585482"/>
    <w:rsid w:val="00591628"/>
    <w:rsid w:val="0059304A"/>
    <w:rsid w:val="00593C99"/>
    <w:rsid w:val="00594178"/>
    <w:rsid w:val="00594E89"/>
    <w:rsid w:val="00596C39"/>
    <w:rsid w:val="005A1D1A"/>
    <w:rsid w:val="005A5379"/>
    <w:rsid w:val="005A7836"/>
    <w:rsid w:val="005B1F73"/>
    <w:rsid w:val="005B5C74"/>
    <w:rsid w:val="005C62A0"/>
    <w:rsid w:val="005D09AE"/>
    <w:rsid w:val="005D23C8"/>
    <w:rsid w:val="005D5CBF"/>
    <w:rsid w:val="005E6397"/>
    <w:rsid w:val="005F1B16"/>
    <w:rsid w:val="00603F3A"/>
    <w:rsid w:val="006101CF"/>
    <w:rsid w:val="006121A5"/>
    <w:rsid w:val="0061256C"/>
    <w:rsid w:val="006127D8"/>
    <w:rsid w:val="00616656"/>
    <w:rsid w:val="00616E0C"/>
    <w:rsid w:val="00636122"/>
    <w:rsid w:val="006368BC"/>
    <w:rsid w:val="00644985"/>
    <w:rsid w:val="00656115"/>
    <w:rsid w:val="006652D0"/>
    <w:rsid w:val="00673605"/>
    <w:rsid w:val="00674E6B"/>
    <w:rsid w:val="006762EB"/>
    <w:rsid w:val="00680B65"/>
    <w:rsid w:val="0069159D"/>
    <w:rsid w:val="00696DB8"/>
    <w:rsid w:val="00697A63"/>
    <w:rsid w:val="006A5CD5"/>
    <w:rsid w:val="006B14ED"/>
    <w:rsid w:val="006B26CF"/>
    <w:rsid w:val="006B7DDF"/>
    <w:rsid w:val="006C3B1C"/>
    <w:rsid w:val="006D0AF3"/>
    <w:rsid w:val="006D7ED0"/>
    <w:rsid w:val="006E4845"/>
    <w:rsid w:val="006E5229"/>
    <w:rsid w:val="006E606C"/>
    <w:rsid w:val="006F3C15"/>
    <w:rsid w:val="007008AE"/>
    <w:rsid w:val="00706234"/>
    <w:rsid w:val="0070737F"/>
    <w:rsid w:val="00710738"/>
    <w:rsid w:val="00712611"/>
    <w:rsid w:val="00720898"/>
    <w:rsid w:val="007215B1"/>
    <w:rsid w:val="007226D2"/>
    <w:rsid w:val="00726831"/>
    <w:rsid w:val="00727F6A"/>
    <w:rsid w:val="0073676C"/>
    <w:rsid w:val="0073698D"/>
    <w:rsid w:val="00744947"/>
    <w:rsid w:val="00746F3F"/>
    <w:rsid w:val="00753D01"/>
    <w:rsid w:val="007548E4"/>
    <w:rsid w:val="00766B01"/>
    <w:rsid w:val="00786C9C"/>
    <w:rsid w:val="0079109D"/>
    <w:rsid w:val="0079135A"/>
    <w:rsid w:val="00792C4E"/>
    <w:rsid w:val="00795203"/>
    <w:rsid w:val="007A21FC"/>
    <w:rsid w:val="007A6765"/>
    <w:rsid w:val="007D4784"/>
    <w:rsid w:val="007D5FFE"/>
    <w:rsid w:val="007D7676"/>
    <w:rsid w:val="007E0906"/>
    <w:rsid w:val="007E2C7E"/>
    <w:rsid w:val="007E4A72"/>
    <w:rsid w:val="007E6DCB"/>
    <w:rsid w:val="007F186D"/>
    <w:rsid w:val="008059AF"/>
    <w:rsid w:val="0081516D"/>
    <w:rsid w:val="008279DF"/>
    <w:rsid w:val="008403CA"/>
    <w:rsid w:val="00853BAA"/>
    <w:rsid w:val="00854A8E"/>
    <w:rsid w:val="00862F00"/>
    <w:rsid w:val="00866FC8"/>
    <w:rsid w:val="00870656"/>
    <w:rsid w:val="00876BAD"/>
    <w:rsid w:val="00880498"/>
    <w:rsid w:val="0088669F"/>
    <w:rsid w:val="008872E4"/>
    <w:rsid w:val="00894C87"/>
    <w:rsid w:val="00897745"/>
    <w:rsid w:val="008A1708"/>
    <w:rsid w:val="008A27D8"/>
    <w:rsid w:val="008A722B"/>
    <w:rsid w:val="008B4019"/>
    <w:rsid w:val="008C1507"/>
    <w:rsid w:val="008C536E"/>
    <w:rsid w:val="008C5F7B"/>
    <w:rsid w:val="008D367F"/>
    <w:rsid w:val="008D488E"/>
    <w:rsid w:val="008D6106"/>
    <w:rsid w:val="008D6A26"/>
    <w:rsid w:val="008F5711"/>
    <w:rsid w:val="008F6FAA"/>
    <w:rsid w:val="00910FD0"/>
    <w:rsid w:val="00930220"/>
    <w:rsid w:val="00935226"/>
    <w:rsid w:val="00935894"/>
    <w:rsid w:val="00940C3C"/>
    <w:rsid w:val="00945236"/>
    <w:rsid w:val="009545F1"/>
    <w:rsid w:val="00954CA3"/>
    <w:rsid w:val="00961EA8"/>
    <w:rsid w:val="00966C2C"/>
    <w:rsid w:val="00966DA9"/>
    <w:rsid w:val="00967345"/>
    <w:rsid w:val="009713F8"/>
    <w:rsid w:val="00972069"/>
    <w:rsid w:val="009727A7"/>
    <w:rsid w:val="009807F7"/>
    <w:rsid w:val="0098508B"/>
    <w:rsid w:val="00992790"/>
    <w:rsid w:val="00996C56"/>
    <w:rsid w:val="00997F30"/>
    <w:rsid w:val="009A23C9"/>
    <w:rsid w:val="009A6101"/>
    <w:rsid w:val="009B0641"/>
    <w:rsid w:val="009B324F"/>
    <w:rsid w:val="009B780F"/>
    <w:rsid w:val="009C4CBF"/>
    <w:rsid w:val="009E10D9"/>
    <w:rsid w:val="009E45E5"/>
    <w:rsid w:val="009E623F"/>
    <w:rsid w:val="009F3FFC"/>
    <w:rsid w:val="009F5B88"/>
    <w:rsid w:val="00A022F9"/>
    <w:rsid w:val="00A064C1"/>
    <w:rsid w:val="00A12D9F"/>
    <w:rsid w:val="00A13A52"/>
    <w:rsid w:val="00A143AA"/>
    <w:rsid w:val="00A159A1"/>
    <w:rsid w:val="00A21FC8"/>
    <w:rsid w:val="00A23B53"/>
    <w:rsid w:val="00A27D23"/>
    <w:rsid w:val="00A3029E"/>
    <w:rsid w:val="00A3045E"/>
    <w:rsid w:val="00A32820"/>
    <w:rsid w:val="00A35BD4"/>
    <w:rsid w:val="00A43872"/>
    <w:rsid w:val="00A46096"/>
    <w:rsid w:val="00A514E8"/>
    <w:rsid w:val="00A52081"/>
    <w:rsid w:val="00A552E8"/>
    <w:rsid w:val="00A55748"/>
    <w:rsid w:val="00A62050"/>
    <w:rsid w:val="00A63A7A"/>
    <w:rsid w:val="00A700A4"/>
    <w:rsid w:val="00A73C76"/>
    <w:rsid w:val="00A808D7"/>
    <w:rsid w:val="00A84C26"/>
    <w:rsid w:val="00A8540C"/>
    <w:rsid w:val="00A933D9"/>
    <w:rsid w:val="00A96AC9"/>
    <w:rsid w:val="00A96DA2"/>
    <w:rsid w:val="00A97B9F"/>
    <w:rsid w:val="00AA1E44"/>
    <w:rsid w:val="00AA78A7"/>
    <w:rsid w:val="00AB7845"/>
    <w:rsid w:val="00AC6CBD"/>
    <w:rsid w:val="00AD1A62"/>
    <w:rsid w:val="00AD235E"/>
    <w:rsid w:val="00AE02A8"/>
    <w:rsid w:val="00AE2A60"/>
    <w:rsid w:val="00AE6569"/>
    <w:rsid w:val="00AE6C0D"/>
    <w:rsid w:val="00AF0779"/>
    <w:rsid w:val="00AF55F6"/>
    <w:rsid w:val="00AF73D3"/>
    <w:rsid w:val="00B12FE3"/>
    <w:rsid w:val="00B20EAF"/>
    <w:rsid w:val="00B225B5"/>
    <w:rsid w:val="00B2651F"/>
    <w:rsid w:val="00B26620"/>
    <w:rsid w:val="00B313E8"/>
    <w:rsid w:val="00B32AD1"/>
    <w:rsid w:val="00B33401"/>
    <w:rsid w:val="00B35839"/>
    <w:rsid w:val="00B373C2"/>
    <w:rsid w:val="00B419ED"/>
    <w:rsid w:val="00B47E18"/>
    <w:rsid w:val="00B5156B"/>
    <w:rsid w:val="00B56BC8"/>
    <w:rsid w:val="00B60607"/>
    <w:rsid w:val="00B6300D"/>
    <w:rsid w:val="00B640F4"/>
    <w:rsid w:val="00B666B9"/>
    <w:rsid w:val="00B66BA1"/>
    <w:rsid w:val="00B70557"/>
    <w:rsid w:val="00B70FCD"/>
    <w:rsid w:val="00B94B5D"/>
    <w:rsid w:val="00BA7818"/>
    <w:rsid w:val="00BB1EC6"/>
    <w:rsid w:val="00BB5837"/>
    <w:rsid w:val="00BB6847"/>
    <w:rsid w:val="00BC083A"/>
    <w:rsid w:val="00BD708F"/>
    <w:rsid w:val="00BD7CF8"/>
    <w:rsid w:val="00BE231C"/>
    <w:rsid w:val="00BE4903"/>
    <w:rsid w:val="00BE5FC9"/>
    <w:rsid w:val="00BF57AA"/>
    <w:rsid w:val="00BF6B2D"/>
    <w:rsid w:val="00C03059"/>
    <w:rsid w:val="00C12090"/>
    <w:rsid w:val="00C15AD7"/>
    <w:rsid w:val="00C275B2"/>
    <w:rsid w:val="00C279F6"/>
    <w:rsid w:val="00C4069D"/>
    <w:rsid w:val="00C46857"/>
    <w:rsid w:val="00C51F72"/>
    <w:rsid w:val="00C55563"/>
    <w:rsid w:val="00C5655A"/>
    <w:rsid w:val="00C64FC3"/>
    <w:rsid w:val="00C65D35"/>
    <w:rsid w:val="00C864F7"/>
    <w:rsid w:val="00C96E21"/>
    <w:rsid w:val="00C971C6"/>
    <w:rsid w:val="00C97814"/>
    <w:rsid w:val="00CA0E61"/>
    <w:rsid w:val="00CA5C59"/>
    <w:rsid w:val="00CB3A3E"/>
    <w:rsid w:val="00CB459C"/>
    <w:rsid w:val="00CC23CE"/>
    <w:rsid w:val="00CD2BCF"/>
    <w:rsid w:val="00CD2DD3"/>
    <w:rsid w:val="00CD32F1"/>
    <w:rsid w:val="00CD6B6F"/>
    <w:rsid w:val="00CF291D"/>
    <w:rsid w:val="00D04D83"/>
    <w:rsid w:val="00D05E32"/>
    <w:rsid w:val="00D077A6"/>
    <w:rsid w:val="00D10A85"/>
    <w:rsid w:val="00D20907"/>
    <w:rsid w:val="00D23AAB"/>
    <w:rsid w:val="00D246E5"/>
    <w:rsid w:val="00D25CEB"/>
    <w:rsid w:val="00D272FB"/>
    <w:rsid w:val="00D3280E"/>
    <w:rsid w:val="00D35092"/>
    <w:rsid w:val="00D41332"/>
    <w:rsid w:val="00D42D4F"/>
    <w:rsid w:val="00D4499F"/>
    <w:rsid w:val="00D50E34"/>
    <w:rsid w:val="00D56F11"/>
    <w:rsid w:val="00D57C6F"/>
    <w:rsid w:val="00D6159A"/>
    <w:rsid w:val="00D62674"/>
    <w:rsid w:val="00D71838"/>
    <w:rsid w:val="00D7774A"/>
    <w:rsid w:val="00D8383F"/>
    <w:rsid w:val="00D85D13"/>
    <w:rsid w:val="00D87561"/>
    <w:rsid w:val="00D8789D"/>
    <w:rsid w:val="00D91FE6"/>
    <w:rsid w:val="00DA022A"/>
    <w:rsid w:val="00DA03C4"/>
    <w:rsid w:val="00DB324D"/>
    <w:rsid w:val="00DB5CBC"/>
    <w:rsid w:val="00DC30EC"/>
    <w:rsid w:val="00DC6581"/>
    <w:rsid w:val="00DE563E"/>
    <w:rsid w:val="00DF1C63"/>
    <w:rsid w:val="00DF401E"/>
    <w:rsid w:val="00DF4442"/>
    <w:rsid w:val="00E032B9"/>
    <w:rsid w:val="00E05188"/>
    <w:rsid w:val="00E07CFD"/>
    <w:rsid w:val="00E16413"/>
    <w:rsid w:val="00E20E61"/>
    <w:rsid w:val="00E258F5"/>
    <w:rsid w:val="00E3202F"/>
    <w:rsid w:val="00E41214"/>
    <w:rsid w:val="00E42A7C"/>
    <w:rsid w:val="00E466A5"/>
    <w:rsid w:val="00E528B9"/>
    <w:rsid w:val="00E52D45"/>
    <w:rsid w:val="00E53893"/>
    <w:rsid w:val="00E538FA"/>
    <w:rsid w:val="00E61C02"/>
    <w:rsid w:val="00E632D1"/>
    <w:rsid w:val="00E722B8"/>
    <w:rsid w:val="00E7622D"/>
    <w:rsid w:val="00E80D68"/>
    <w:rsid w:val="00E828CE"/>
    <w:rsid w:val="00E90038"/>
    <w:rsid w:val="00E91679"/>
    <w:rsid w:val="00E92F6A"/>
    <w:rsid w:val="00E962E1"/>
    <w:rsid w:val="00EA40DE"/>
    <w:rsid w:val="00EA7583"/>
    <w:rsid w:val="00EB02C2"/>
    <w:rsid w:val="00EB38CB"/>
    <w:rsid w:val="00EC3E75"/>
    <w:rsid w:val="00EC7A4F"/>
    <w:rsid w:val="00ED13F8"/>
    <w:rsid w:val="00ED1FF2"/>
    <w:rsid w:val="00ED4B31"/>
    <w:rsid w:val="00ED587F"/>
    <w:rsid w:val="00EE0A75"/>
    <w:rsid w:val="00EE395C"/>
    <w:rsid w:val="00EE4DFF"/>
    <w:rsid w:val="00EE5E02"/>
    <w:rsid w:val="00EE6A28"/>
    <w:rsid w:val="00EF443C"/>
    <w:rsid w:val="00F033D5"/>
    <w:rsid w:val="00F04419"/>
    <w:rsid w:val="00F12CAA"/>
    <w:rsid w:val="00F15348"/>
    <w:rsid w:val="00F305B9"/>
    <w:rsid w:val="00F321EE"/>
    <w:rsid w:val="00F401A5"/>
    <w:rsid w:val="00F42906"/>
    <w:rsid w:val="00F60697"/>
    <w:rsid w:val="00F62655"/>
    <w:rsid w:val="00F70F99"/>
    <w:rsid w:val="00F71B56"/>
    <w:rsid w:val="00F73ED2"/>
    <w:rsid w:val="00F80887"/>
    <w:rsid w:val="00F960F2"/>
    <w:rsid w:val="00FA7EFB"/>
    <w:rsid w:val="00FB276C"/>
    <w:rsid w:val="00FB7ED3"/>
    <w:rsid w:val="00FC5E12"/>
    <w:rsid w:val="00FD2FE4"/>
    <w:rsid w:val="00FD339F"/>
    <w:rsid w:val="00FE6F62"/>
    <w:rsid w:val="00FF0E9D"/>
    <w:rsid w:val="00FF10E6"/>
    <w:rsid w:val="00FF52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unhideWhenUsed/>
    <w:qFormat/>
    <w:rsid w:val="00673605"/>
    <w:pPr>
      <w:keepNext/>
      <w:overflowPunct w:val="0"/>
      <w:autoSpaceDE w:val="0"/>
      <w:autoSpaceDN w:val="0"/>
      <w:adjustRightInd w:val="0"/>
      <w:spacing w:after="0" w:line="240" w:lineRule="auto"/>
      <w:ind w:right="6"/>
      <w:jc w:val="both"/>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unhideWhenUsed/>
    <w:qFormat/>
    <w:rsid w:val="00673605"/>
    <w:pPr>
      <w:keepNext/>
      <w:overflowPunct w:val="0"/>
      <w:autoSpaceDE w:val="0"/>
      <w:autoSpaceDN w:val="0"/>
      <w:adjustRightInd w:val="0"/>
      <w:spacing w:after="0" w:line="240" w:lineRule="auto"/>
      <w:ind w:right="6"/>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673605"/>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673605"/>
    <w:rPr>
      <w:rFonts w:ascii="Times New Roman" w:eastAsia="Times New Roman" w:hAnsi="Times New Roman" w:cs="Times New Roman"/>
      <w:b/>
      <w:bCs/>
      <w:sz w:val="24"/>
      <w:lang w:val="x-none" w:eastAsia="x-none" w:bidi="ar-SA"/>
    </w:rPr>
  </w:style>
  <w:style w:type="paragraph" w:styleId="NoSpacing">
    <w:name w:val="No Spacing"/>
    <w:uiPriority w:val="1"/>
    <w:qFormat/>
    <w:rsid w:val="000E3E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unhideWhenUsed/>
    <w:qFormat/>
    <w:rsid w:val="00673605"/>
    <w:pPr>
      <w:keepNext/>
      <w:overflowPunct w:val="0"/>
      <w:autoSpaceDE w:val="0"/>
      <w:autoSpaceDN w:val="0"/>
      <w:adjustRightInd w:val="0"/>
      <w:spacing w:after="0" w:line="240" w:lineRule="auto"/>
      <w:ind w:right="6"/>
      <w:jc w:val="both"/>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unhideWhenUsed/>
    <w:qFormat/>
    <w:rsid w:val="00673605"/>
    <w:pPr>
      <w:keepNext/>
      <w:overflowPunct w:val="0"/>
      <w:autoSpaceDE w:val="0"/>
      <w:autoSpaceDN w:val="0"/>
      <w:adjustRightInd w:val="0"/>
      <w:spacing w:after="0" w:line="240" w:lineRule="auto"/>
      <w:ind w:right="6"/>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673605"/>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673605"/>
    <w:rPr>
      <w:rFonts w:ascii="Times New Roman" w:eastAsia="Times New Roman" w:hAnsi="Times New Roman" w:cs="Times New Roman"/>
      <w:b/>
      <w:bCs/>
      <w:sz w:val="24"/>
      <w:lang w:val="x-none" w:eastAsia="x-none" w:bidi="ar-SA"/>
    </w:rPr>
  </w:style>
  <w:style w:type="paragraph" w:styleId="NoSpacing">
    <w:name w:val="No Spacing"/>
    <w:uiPriority w:val="1"/>
    <w:qFormat/>
    <w:rsid w:val="000E3E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749">
      <w:bodyDiv w:val="1"/>
      <w:marLeft w:val="0"/>
      <w:marRight w:val="0"/>
      <w:marTop w:val="0"/>
      <w:marBottom w:val="0"/>
      <w:divBdr>
        <w:top w:val="none" w:sz="0" w:space="0" w:color="auto"/>
        <w:left w:val="none" w:sz="0" w:space="0" w:color="auto"/>
        <w:bottom w:val="none" w:sz="0" w:space="0" w:color="auto"/>
        <w:right w:val="none" w:sz="0" w:space="0" w:color="auto"/>
      </w:divBdr>
    </w:div>
    <w:div w:id="243876168">
      <w:bodyDiv w:val="1"/>
      <w:marLeft w:val="0"/>
      <w:marRight w:val="0"/>
      <w:marTop w:val="0"/>
      <w:marBottom w:val="0"/>
      <w:divBdr>
        <w:top w:val="none" w:sz="0" w:space="0" w:color="auto"/>
        <w:left w:val="none" w:sz="0" w:space="0" w:color="auto"/>
        <w:bottom w:val="none" w:sz="0" w:space="0" w:color="auto"/>
        <w:right w:val="none" w:sz="0" w:space="0" w:color="auto"/>
      </w:divBdr>
    </w:div>
    <w:div w:id="285821589">
      <w:bodyDiv w:val="1"/>
      <w:marLeft w:val="0"/>
      <w:marRight w:val="0"/>
      <w:marTop w:val="0"/>
      <w:marBottom w:val="0"/>
      <w:divBdr>
        <w:top w:val="none" w:sz="0" w:space="0" w:color="auto"/>
        <w:left w:val="none" w:sz="0" w:space="0" w:color="auto"/>
        <w:bottom w:val="none" w:sz="0" w:space="0" w:color="auto"/>
        <w:right w:val="none" w:sz="0" w:space="0" w:color="auto"/>
      </w:divBdr>
    </w:div>
    <w:div w:id="290215301">
      <w:bodyDiv w:val="1"/>
      <w:marLeft w:val="0"/>
      <w:marRight w:val="0"/>
      <w:marTop w:val="0"/>
      <w:marBottom w:val="0"/>
      <w:divBdr>
        <w:top w:val="none" w:sz="0" w:space="0" w:color="auto"/>
        <w:left w:val="none" w:sz="0" w:space="0" w:color="auto"/>
        <w:bottom w:val="none" w:sz="0" w:space="0" w:color="auto"/>
        <w:right w:val="none" w:sz="0" w:space="0" w:color="auto"/>
      </w:divBdr>
    </w:div>
    <w:div w:id="331302091">
      <w:bodyDiv w:val="1"/>
      <w:marLeft w:val="0"/>
      <w:marRight w:val="0"/>
      <w:marTop w:val="0"/>
      <w:marBottom w:val="0"/>
      <w:divBdr>
        <w:top w:val="none" w:sz="0" w:space="0" w:color="auto"/>
        <w:left w:val="none" w:sz="0" w:space="0" w:color="auto"/>
        <w:bottom w:val="none" w:sz="0" w:space="0" w:color="auto"/>
        <w:right w:val="none" w:sz="0" w:space="0" w:color="auto"/>
      </w:divBdr>
    </w:div>
    <w:div w:id="331958411">
      <w:bodyDiv w:val="1"/>
      <w:marLeft w:val="0"/>
      <w:marRight w:val="0"/>
      <w:marTop w:val="0"/>
      <w:marBottom w:val="0"/>
      <w:divBdr>
        <w:top w:val="none" w:sz="0" w:space="0" w:color="auto"/>
        <w:left w:val="none" w:sz="0" w:space="0" w:color="auto"/>
        <w:bottom w:val="none" w:sz="0" w:space="0" w:color="auto"/>
        <w:right w:val="none" w:sz="0" w:space="0" w:color="auto"/>
      </w:divBdr>
    </w:div>
    <w:div w:id="342627680">
      <w:bodyDiv w:val="1"/>
      <w:marLeft w:val="0"/>
      <w:marRight w:val="0"/>
      <w:marTop w:val="0"/>
      <w:marBottom w:val="0"/>
      <w:divBdr>
        <w:top w:val="none" w:sz="0" w:space="0" w:color="auto"/>
        <w:left w:val="none" w:sz="0" w:space="0" w:color="auto"/>
        <w:bottom w:val="none" w:sz="0" w:space="0" w:color="auto"/>
        <w:right w:val="none" w:sz="0" w:space="0" w:color="auto"/>
      </w:divBdr>
    </w:div>
    <w:div w:id="636838053">
      <w:bodyDiv w:val="1"/>
      <w:marLeft w:val="0"/>
      <w:marRight w:val="0"/>
      <w:marTop w:val="0"/>
      <w:marBottom w:val="0"/>
      <w:divBdr>
        <w:top w:val="none" w:sz="0" w:space="0" w:color="auto"/>
        <w:left w:val="none" w:sz="0" w:space="0" w:color="auto"/>
        <w:bottom w:val="none" w:sz="0" w:space="0" w:color="auto"/>
        <w:right w:val="none" w:sz="0" w:space="0" w:color="auto"/>
      </w:divBdr>
    </w:div>
    <w:div w:id="733814444">
      <w:bodyDiv w:val="1"/>
      <w:marLeft w:val="0"/>
      <w:marRight w:val="0"/>
      <w:marTop w:val="0"/>
      <w:marBottom w:val="0"/>
      <w:divBdr>
        <w:top w:val="none" w:sz="0" w:space="0" w:color="auto"/>
        <w:left w:val="none" w:sz="0" w:space="0" w:color="auto"/>
        <w:bottom w:val="none" w:sz="0" w:space="0" w:color="auto"/>
        <w:right w:val="none" w:sz="0" w:space="0" w:color="auto"/>
      </w:divBdr>
    </w:div>
    <w:div w:id="816460455">
      <w:bodyDiv w:val="1"/>
      <w:marLeft w:val="0"/>
      <w:marRight w:val="0"/>
      <w:marTop w:val="0"/>
      <w:marBottom w:val="0"/>
      <w:divBdr>
        <w:top w:val="none" w:sz="0" w:space="0" w:color="auto"/>
        <w:left w:val="none" w:sz="0" w:space="0" w:color="auto"/>
        <w:bottom w:val="none" w:sz="0" w:space="0" w:color="auto"/>
        <w:right w:val="none" w:sz="0" w:space="0" w:color="auto"/>
      </w:divBdr>
    </w:div>
    <w:div w:id="819493360">
      <w:bodyDiv w:val="1"/>
      <w:marLeft w:val="0"/>
      <w:marRight w:val="0"/>
      <w:marTop w:val="0"/>
      <w:marBottom w:val="0"/>
      <w:divBdr>
        <w:top w:val="none" w:sz="0" w:space="0" w:color="auto"/>
        <w:left w:val="none" w:sz="0" w:space="0" w:color="auto"/>
        <w:bottom w:val="none" w:sz="0" w:space="0" w:color="auto"/>
        <w:right w:val="none" w:sz="0" w:space="0" w:color="auto"/>
      </w:divBdr>
    </w:div>
    <w:div w:id="842477948">
      <w:bodyDiv w:val="1"/>
      <w:marLeft w:val="0"/>
      <w:marRight w:val="0"/>
      <w:marTop w:val="0"/>
      <w:marBottom w:val="0"/>
      <w:divBdr>
        <w:top w:val="none" w:sz="0" w:space="0" w:color="auto"/>
        <w:left w:val="none" w:sz="0" w:space="0" w:color="auto"/>
        <w:bottom w:val="none" w:sz="0" w:space="0" w:color="auto"/>
        <w:right w:val="none" w:sz="0" w:space="0" w:color="auto"/>
      </w:divBdr>
    </w:div>
    <w:div w:id="860318926">
      <w:bodyDiv w:val="1"/>
      <w:marLeft w:val="0"/>
      <w:marRight w:val="0"/>
      <w:marTop w:val="0"/>
      <w:marBottom w:val="0"/>
      <w:divBdr>
        <w:top w:val="none" w:sz="0" w:space="0" w:color="auto"/>
        <w:left w:val="none" w:sz="0" w:space="0" w:color="auto"/>
        <w:bottom w:val="none" w:sz="0" w:space="0" w:color="auto"/>
        <w:right w:val="none" w:sz="0" w:space="0" w:color="auto"/>
      </w:divBdr>
    </w:div>
    <w:div w:id="908686639">
      <w:bodyDiv w:val="1"/>
      <w:marLeft w:val="0"/>
      <w:marRight w:val="0"/>
      <w:marTop w:val="0"/>
      <w:marBottom w:val="0"/>
      <w:divBdr>
        <w:top w:val="none" w:sz="0" w:space="0" w:color="auto"/>
        <w:left w:val="none" w:sz="0" w:space="0" w:color="auto"/>
        <w:bottom w:val="none" w:sz="0" w:space="0" w:color="auto"/>
        <w:right w:val="none" w:sz="0" w:space="0" w:color="auto"/>
      </w:divBdr>
    </w:div>
    <w:div w:id="1005285982">
      <w:bodyDiv w:val="1"/>
      <w:marLeft w:val="0"/>
      <w:marRight w:val="0"/>
      <w:marTop w:val="0"/>
      <w:marBottom w:val="0"/>
      <w:divBdr>
        <w:top w:val="none" w:sz="0" w:space="0" w:color="auto"/>
        <w:left w:val="none" w:sz="0" w:space="0" w:color="auto"/>
        <w:bottom w:val="none" w:sz="0" w:space="0" w:color="auto"/>
        <w:right w:val="none" w:sz="0" w:space="0" w:color="auto"/>
      </w:divBdr>
    </w:div>
    <w:div w:id="1184246219">
      <w:bodyDiv w:val="1"/>
      <w:marLeft w:val="0"/>
      <w:marRight w:val="0"/>
      <w:marTop w:val="0"/>
      <w:marBottom w:val="0"/>
      <w:divBdr>
        <w:top w:val="none" w:sz="0" w:space="0" w:color="auto"/>
        <w:left w:val="none" w:sz="0" w:space="0" w:color="auto"/>
        <w:bottom w:val="none" w:sz="0" w:space="0" w:color="auto"/>
        <w:right w:val="none" w:sz="0" w:space="0" w:color="auto"/>
      </w:divBdr>
    </w:div>
    <w:div w:id="1346177648">
      <w:bodyDiv w:val="1"/>
      <w:marLeft w:val="0"/>
      <w:marRight w:val="0"/>
      <w:marTop w:val="0"/>
      <w:marBottom w:val="0"/>
      <w:divBdr>
        <w:top w:val="none" w:sz="0" w:space="0" w:color="auto"/>
        <w:left w:val="none" w:sz="0" w:space="0" w:color="auto"/>
        <w:bottom w:val="none" w:sz="0" w:space="0" w:color="auto"/>
        <w:right w:val="none" w:sz="0" w:space="0" w:color="auto"/>
      </w:divBdr>
    </w:div>
    <w:div w:id="1359694732">
      <w:bodyDiv w:val="1"/>
      <w:marLeft w:val="0"/>
      <w:marRight w:val="0"/>
      <w:marTop w:val="0"/>
      <w:marBottom w:val="0"/>
      <w:divBdr>
        <w:top w:val="none" w:sz="0" w:space="0" w:color="auto"/>
        <w:left w:val="none" w:sz="0" w:space="0" w:color="auto"/>
        <w:bottom w:val="none" w:sz="0" w:space="0" w:color="auto"/>
        <w:right w:val="none" w:sz="0" w:space="0" w:color="auto"/>
      </w:divBdr>
    </w:div>
    <w:div w:id="1477914473">
      <w:bodyDiv w:val="1"/>
      <w:marLeft w:val="0"/>
      <w:marRight w:val="0"/>
      <w:marTop w:val="0"/>
      <w:marBottom w:val="0"/>
      <w:divBdr>
        <w:top w:val="none" w:sz="0" w:space="0" w:color="auto"/>
        <w:left w:val="none" w:sz="0" w:space="0" w:color="auto"/>
        <w:bottom w:val="none" w:sz="0" w:space="0" w:color="auto"/>
        <w:right w:val="none" w:sz="0" w:space="0" w:color="auto"/>
      </w:divBdr>
    </w:div>
    <w:div w:id="1547792718">
      <w:bodyDiv w:val="1"/>
      <w:marLeft w:val="0"/>
      <w:marRight w:val="0"/>
      <w:marTop w:val="0"/>
      <w:marBottom w:val="0"/>
      <w:divBdr>
        <w:top w:val="none" w:sz="0" w:space="0" w:color="auto"/>
        <w:left w:val="none" w:sz="0" w:space="0" w:color="auto"/>
        <w:bottom w:val="none" w:sz="0" w:space="0" w:color="auto"/>
        <w:right w:val="none" w:sz="0" w:space="0" w:color="auto"/>
      </w:divBdr>
    </w:div>
    <w:div w:id="1577353033">
      <w:bodyDiv w:val="1"/>
      <w:marLeft w:val="0"/>
      <w:marRight w:val="0"/>
      <w:marTop w:val="0"/>
      <w:marBottom w:val="0"/>
      <w:divBdr>
        <w:top w:val="none" w:sz="0" w:space="0" w:color="auto"/>
        <w:left w:val="none" w:sz="0" w:space="0" w:color="auto"/>
        <w:bottom w:val="none" w:sz="0" w:space="0" w:color="auto"/>
        <w:right w:val="none" w:sz="0" w:space="0" w:color="auto"/>
      </w:divBdr>
    </w:div>
    <w:div w:id="1599093755">
      <w:bodyDiv w:val="1"/>
      <w:marLeft w:val="0"/>
      <w:marRight w:val="0"/>
      <w:marTop w:val="0"/>
      <w:marBottom w:val="0"/>
      <w:divBdr>
        <w:top w:val="none" w:sz="0" w:space="0" w:color="auto"/>
        <w:left w:val="none" w:sz="0" w:space="0" w:color="auto"/>
        <w:bottom w:val="none" w:sz="0" w:space="0" w:color="auto"/>
        <w:right w:val="none" w:sz="0" w:space="0" w:color="auto"/>
      </w:divBdr>
    </w:div>
    <w:div w:id="1648558816">
      <w:bodyDiv w:val="1"/>
      <w:marLeft w:val="0"/>
      <w:marRight w:val="0"/>
      <w:marTop w:val="0"/>
      <w:marBottom w:val="0"/>
      <w:divBdr>
        <w:top w:val="none" w:sz="0" w:space="0" w:color="auto"/>
        <w:left w:val="none" w:sz="0" w:space="0" w:color="auto"/>
        <w:bottom w:val="none" w:sz="0" w:space="0" w:color="auto"/>
        <w:right w:val="none" w:sz="0" w:space="0" w:color="auto"/>
      </w:divBdr>
    </w:div>
    <w:div w:id="1654599188">
      <w:bodyDiv w:val="1"/>
      <w:marLeft w:val="0"/>
      <w:marRight w:val="0"/>
      <w:marTop w:val="0"/>
      <w:marBottom w:val="0"/>
      <w:divBdr>
        <w:top w:val="none" w:sz="0" w:space="0" w:color="auto"/>
        <w:left w:val="none" w:sz="0" w:space="0" w:color="auto"/>
        <w:bottom w:val="none" w:sz="0" w:space="0" w:color="auto"/>
        <w:right w:val="none" w:sz="0" w:space="0" w:color="auto"/>
      </w:divBdr>
    </w:div>
    <w:div w:id="1702585503">
      <w:bodyDiv w:val="1"/>
      <w:marLeft w:val="0"/>
      <w:marRight w:val="0"/>
      <w:marTop w:val="0"/>
      <w:marBottom w:val="0"/>
      <w:divBdr>
        <w:top w:val="none" w:sz="0" w:space="0" w:color="auto"/>
        <w:left w:val="none" w:sz="0" w:space="0" w:color="auto"/>
        <w:bottom w:val="none" w:sz="0" w:space="0" w:color="auto"/>
        <w:right w:val="none" w:sz="0" w:space="0" w:color="auto"/>
      </w:divBdr>
    </w:div>
    <w:div w:id="1710455433">
      <w:bodyDiv w:val="1"/>
      <w:marLeft w:val="0"/>
      <w:marRight w:val="0"/>
      <w:marTop w:val="0"/>
      <w:marBottom w:val="0"/>
      <w:divBdr>
        <w:top w:val="none" w:sz="0" w:space="0" w:color="auto"/>
        <w:left w:val="none" w:sz="0" w:space="0" w:color="auto"/>
        <w:bottom w:val="none" w:sz="0" w:space="0" w:color="auto"/>
        <w:right w:val="none" w:sz="0" w:space="0" w:color="auto"/>
      </w:divBdr>
    </w:div>
    <w:div w:id="1716008795">
      <w:bodyDiv w:val="1"/>
      <w:marLeft w:val="0"/>
      <w:marRight w:val="0"/>
      <w:marTop w:val="0"/>
      <w:marBottom w:val="0"/>
      <w:divBdr>
        <w:top w:val="none" w:sz="0" w:space="0" w:color="auto"/>
        <w:left w:val="none" w:sz="0" w:space="0" w:color="auto"/>
        <w:bottom w:val="none" w:sz="0" w:space="0" w:color="auto"/>
        <w:right w:val="none" w:sz="0" w:space="0" w:color="auto"/>
      </w:divBdr>
    </w:div>
    <w:div w:id="1792894039">
      <w:bodyDiv w:val="1"/>
      <w:marLeft w:val="0"/>
      <w:marRight w:val="0"/>
      <w:marTop w:val="0"/>
      <w:marBottom w:val="0"/>
      <w:divBdr>
        <w:top w:val="none" w:sz="0" w:space="0" w:color="auto"/>
        <w:left w:val="none" w:sz="0" w:space="0" w:color="auto"/>
        <w:bottom w:val="none" w:sz="0" w:space="0" w:color="auto"/>
        <w:right w:val="none" w:sz="0" w:space="0" w:color="auto"/>
      </w:divBdr>
    </w:div>
    <w:div w:id="1829396705">
      <w:bodyDiv w:val="1"/>
      <w:marLeft w:val="0"/>
      <w:marRight w:val="0"/>
      <w:marTop w:val="0"/>
      <w:marBottom w:val="0"/>
      <w:divBdr>
        <w:top w:val="none" w:sz="0" w:space="0" w:color="auto"/>
        <w:left w:val="none" w:sz="0" w:space="0" w:color="auto"/>
        <w:bottom w:val="none" w:sz="0" w:space="0" w:color="auto"/>
        <w:right w:val="none" w:sz="0" w:space="0" w:color="auto"/>
      </w:divBdr>
    </w:div>
    <w:div w:id="1831092425">
      <w:bodyDiv w:val="1"/>
      <w:marLeft w:val="0"/>
      <w:marRight w:val="0"/>
      <w:marTop w:val="0"/>
      <w:marBottom w:val="0"/>
      <w:divBdr>
        <w:top w:val="none" w:sz="0" w:space="0" w:color="auto"/>
        <w:left w:val="none" w:sz="0" w:space="0" w:color="auto"/>
        <w:bottom w:val="none" w:sz="0" w:space="0" w:color="auto"/>
        <w:right w:val="none" w:sz="0" w:space="0" w:color="auto"/>
      </w:divBdr>
    </w:div>
    <w:div w:id="1837769588">
      <w:bodyDiv w:val="1"/>
      <w:marLeft w:val="0"/>
      <w:marRight w:val="0"/>
      <w:marTop w:val="0"/>
      <w:marBottom w:val="0"/>
      <w:divBdr>
        <w:top w:val="none" w:sz="0" w:space="0" w:color="auto"/>
        <w:left w:val="none" w:sz="0" w:space="0" w:color="auto"/>
        <w:bottom w:val="none" w:sz="0" w:space="0" w:color="auto"/>
        <w:right w:val="none" w:sz="0" w:space="0" w:color="auto"/>
      </w:divBdr>
    </w:div>
    <w:div w:id="1871720313">
      <w:bodyDiv w:val="1"/>
      <w:marLeft w:val="0"/>
      <w:marRight w:val="0"/>
      <w:marTop w:val="0"/>
      <w:marBottom w:val="0"/>
      <w:divBdr>
        <w:top w:val="none" w:sz="0" w:space="0" w:color="auto"/>
        <w:left w:val="none" w:sz="0" w:space="0" w:color="auto"/>
        <w:bottom w:val="none" w:sz="0" w:space="0" w:color="auto"/>
        <w:right w:val="none" w:sz="0" w:space="0" w:color="auto"/>
      </w:divBdr>
    </w:div>
    <w:div w:id="1990206092">
      <w:bodyDiv w:val="1"/>
      <w:marLeft w:val="0"/>
      <w:marRight w:val="0"/>
      <w:marTop w:val="0"/>
      <w:marBottom w:val="0"/>
      <w:divBdr>
        <w:top w:val="none" w:sz="0" w:space="0" w:color="auto"/>
        <w:left w:val="none" w:sz="0" w:space="0" w:color="auto"/>
        <w:bottom w:val="none" w:sz="0" w:space="0" w:color="auto"/>
        <w:right w:val="none" w:sz="0" w:space="0" w:color="auto"/>
      </w:divBdr>
    </w:div>
    <w:div w:id="2052226572">
      <w:bodyDiv w:val="1"/>
      <w:marLeft w:val="0"/>
      <w:marRight w:val="0"/>
      <w:marTop w:val="0"/>
      <w:marBottom w:val="0"/>
      <w:divBdr>
        <w:top w:val="none" w:sz="0" w:space="0" w:color="auto"/>
        <w:left w:val="none" w:sz="0" w:space="0" w:color="auto"/>
        <w:bottom w:val="none" w:sz="0" w:space="0" w:color="auto"/>
        <w:right w:val="none" w:sz="0" w:space="0" w:color="auto"/>
      </w:divBdr>
    </w:div>
    <w:div w:id="2079354774">
      <w:bodyDiv w:val="1"/>
      <w:marLeft w:val="0"/>
      <w:marRight w:val="0"/>
      <w:marTop w:val="0"/>
      <w:marBottom w:val="0"/>
      <w:divBdr>
        <w:top w:val="none" w:sz="0" w:space="0" w:color="auto"/>
        <w:left w:val="none" w:sz="0" w:space="0" w:color="auto"/>
        <w:bottom w:val="none" w:sz="0" w:space="0" w:color="auto"/>
        <w:right w:val="none" w:sz="0" w:space="0" w:color="auto"/>
      </w:divBdr>
    </w:div>
    <w:div w:id="211589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UnN6xsR2HfaS8gzO3OGXgz/rw9Q=</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BilAWkeuKTsmPXsZHBcNIHvCBwY=</DigestValue>
    </Reference>
    <Reference URI="#idValidSigLnImg" Type="http://www.w3.org/2000/09/xmldsig#Object">
      <DigestMethod Algorithm="http://www.w3.org/2000/09/xmldsig#sha1"/>
      <DigestValue>XMEDERP5ef/IA/3Vgql7ptE4sZA=</DigestValue>
    </Reference>
    <Reference URI="#idInvalidSigLnImg" Type="http://www.w3.org/2000/09/xmldsig#Object">
      <DigestMethod Algorithm="http://www.w3.org/2000/09/xmldsig#sha1"/>
      <DigestValue>N1kS3VUFfBWjt0fn8sXYbSAHUlw=</DigestValue>
    </Reference>
  </SignedInfo>
  <SignatureValue>TLlqqqNXtOgHaqGvGWu2SzljKEiitAf4vhdS1NK4sQyc7gZ0iz2ANWtmcyiOeyoveqpXwv42y+ZO
+zHFB4nuAfuq97H3Ofm49gVTzEUfVyg54AOlFDA7BZvIZWOVQF/RnQDxcHO5jW/l+cT02AXzAsHt
0aKd8E6DIShCfAuhruQ=</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f+HjWXP78R+wIAF43SC4k5IqvVA=</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cNe9N7FHAVg9a7T+oHLpLEU7LYM=</DigestValue>
      </Reference>
      <Reference URI="/word/styles.xml?ContentType=application/vnd.openxmlformats-officedocument.wordprocessingml.styles+xml">
        <DigestMethod Algorithm="http://www.w3.org/2000/09/xmldsig#sha1"/>
        <DigestValue>YNVUGVDDscOcFUctvA8Yk48iiXE=</DigestValue>
      </Reference>
      <Reference URI="/word/numbering.xml?ContentType=application/vnd.openxmlformats-officedocument.wordprocessingml.numbering+xml">
        <DigestMethod Algorithm="http://www.w3.org/2000/09/xmldsig#sha1"/>
        <DigestValue>zD+49RYaKILl8q+vBa/e4rGdoOw=</DigestValue>
      </Reference>
      <Reference URI="/word/fontTable.xml?ContentType=application/vnd.openxmlformats-officedocument.wordprocessingml.fontTable+xml">
        <DigestMethod Algorithm="http://www.w3.org/2000/09/xmldsig#sha1"/>
        <DigestValue>zVvud+/cgGS1pI0HJkaktOnI1Pw=</DigestValue>
      </Reference>
      <Reference URI="/word/media/image1.emf?ContentType=image/x-emf">
        <DigestMethod Algorithm="http://www.w3.org/2000/09/xmldsig#sha1"/>
        <DigestValue>Iq101tbda5t82Q44LyUfCYAWzGc=</DigestValue>
      </Reference>
      <Reference URI="/word/footnotes.xml?ContentType=application/vnd.openxmlformats-officedocument.wordprocessingml.footnotes+xml">
        <DigestMethod Algorithm="http://www.w3.org/2000/09/xmldsig#sha1"/>
        <DigestValue>yGnNN9NmqVKIfADLMLv8hSligSM=</DigestValue>
      </Reference>
      <Reference URI="/word/endnotes.xml?ContentType=application/vnd.openxmlformats-officedocument.wordprocessingml.endnotes+xml">
        <DigestMethod Algorithm="http://www.w3.org/2000/09/xmldsig#sha1"/>
        <DigestValue>DdzkeEQKCOJ4Iqzly9Y8qZ4ZYmQ=</DigestValue>
      </Reference>
      <Reference URI="/word/document.xml?ContentType=application/vnd.openxmlformats-officedocument.wordprocessingml.document.main+xml">
        <DigestMethod Algorithm="http://www.w3.org/2000/09/xmldsig#sha1"/>
        <DigestValue>hAevlRG+vIGu71DGLP7DEny2cJs=</DigestValue>
      </Reference>
      <Reference URI="/word/stylesWithEffects.xml?ContentType=application/vnd.ms-word.stylesWithEffects+xml">
        <DigestMethod Algorithm="http://www.w3.org/2000/09/xmldsig#sha1"/>
        <DigestValue>JZjVXUu6AqoczLq4LxJfXDC0t/w=</DigestValue>
      </Reference>
      <Reference URI="/word/footer1.xml?ContentType=application/vnd.openxmlformats-officedocument.wordprocessingml.footer+xml">
        <DigestMethod Algorithm="http://www.w3.org/2000/09/xmldsig#sha1"/>
        <DigestValue>XWtiuldmhlBln7nk4z/pCoJIpiw=</DigestValue>
      </Reference>
      <Reference URI="/word/header1.xml?ContentType=application/vnd.openxmlformats-officedocument.wordprocessingml.header+xml">
        <DigestMethod Algorithm="http://www.w3.org/2000/09/xmldsig#sha1"/>
        <DigestValue>jmDidJ/51eQFSv/jYW8jHoQWcu8=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2019-02-22T12:26:04Z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2019-02-22T12:26:04Z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6wmDwAAAAAA9BQBegAAAACQY88A3YyDdwcSAABQY88A9BQBepUAAD4BAAAAGAQAAPQUAXpAAlUKAAAAAAAAgD0AAAAAkAYAAPQUev8AAAAAAAAAAAF6AQAAAAAAAAAAAAAAAAAAAAAA9BQBekACVQoAAAAAUMdiBwAAAACEZ88AdmWDdyDtjXcA5YAAoGjPAItlg3cAAAAAFAAAAFDHYgegaM8AAQAAAPQUev//////iE8AAAF6AQAAACF/AAAAAEBkzwDdjIN3RA0AAABkzwCJEiF/iRJ/AAAAAAD/////RA0M//////+ITwAACgwKALR3JAA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RIEAQECBgEZAQEBAgEUARIBAQEBAQEBAQESAQESEwYBAQEBAQEBAQEBAQEBAQEBAQEBAQEBAQEBAQEBAQEBAQEBAQEBAQEBAQEBAQEBAQEBAQEBAQEBAQEBAQEBAQEBAAEBAQEBAQEBCAEIEgoBAQEKAwECAQgBAgEBAQEBAQEBARkBAQkBCAEBAQEBAQEBAQEBAQEBAQEBAQEBAQEBAQEBAQEBAQEBAQEBAQEBAQEBAQEBAQEBAQEBAQEBAQEBAQEBAQEBAQEAAQEBAQEBAQEBAgEeATYBAQEBAQkBAQEFAQEBAQEBAQEZBAEeGQEGBgEBAQEBAQEBAQEBAQEBAQEBAQEBAQEBAQEBAQEBAQEBAQEBAQEBAQEBAQEBAQEBAQEBAQEBAQEBAQEBAQEBAQABAQEBAQEBAUUTASsnAQE3PgsBAQICEgEBAQEBAQEBAQEBBQEBCgEBAQEBAQEBAQEBAQEBAQEBAQEBAQEBAQEBAQEBAQEBAQEBAQEBAQEBAQEBAQEBAQEBAQEBAQEBAQEBAQEBAQEBAAEBAQEBAQEBAQEBDBYBCwEBAQQeAQEZAQEBAQEBAQEBBQEHAScBEgEBAQEBAQEBAQEBAQEBAQEBAQEBAQEBAQEBAQEBAQEBAQEBAQEBAQEBAQEBAQEBAQEBAQEBAQEBAQEBAQEBAQEAAQEBAQEBAQEGBk4qKxwBCwsBAxQBARIBAQEBAQEBAQEFBQEJBgEJGQEBAQEBAQEBAQEBAQEBAQEBAQEBAQEBAQEBAQEBAQEBAQEBAQEBAQEBAQEBAQEBAQEBAQEBAQEBAQEBAQEBAQABAQEBAQEBAQEBASwcKT0PDwcBAQELCQEBAQEBAQEBAQEBRRIBJwEBAQEBAQEBAQEBAQEBAQEBAQEBAQEBAQEBAQEBAQEBAQEBAQEBAQEBAQEBAQEBAQEBAQEBAQEBAQEBAQEBAQEBAAEBAQEBAQEBAQkBARpCKRAsAQEGAQIBAgEBAQEBAQEBAQsPAQYZAR4BAQEBAQEBAQEBAQEBAQEBAQEBAQEBAQEBAQEBAQEBAQEBAQEBAQEBAQEBAQEBAQEBAQEBAQEBAQEBAQEBAQEAAQEBAQEBAQEBBQEnARUNAS89ARMEARkZHgEBAScBEwEZHCcCGwQJAQEBAQEBAQEBAQEBAQEBAQEBAQEBAQEBAQEBAQEBAQEBAQEBAQEBAQEBAQEBAQEBAQEBAQEBAQEBAQEBAQEBAQABAQEBAQEBAR4FBAE3FhUbASwNUAQeBgEBJwYBAScBNwE/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DPAD3SgncAAAAAqKfPAAAAAAD4/4ZaNAAAAAAAAACDEgGXfgAAAQEAAAAAAAAAgxIBl3DsHQAAAAAAAACAPQAAAABwFAAAgxKX/wAAAAAAAAAAAZcBAAAAAAAAAAAAAAAAAAAAAADD0uPUcOwdAFipzwCZy4J3qKfPAPX///8AAIJ3IO2Nd/X///8AAAAAAAAAAAAAAACQAQAAAAAAAQAAAAB0AGEAaABvAG0AYQAAAAAAAAAAAAcAAAAAAAAAAAACdgAAAABUBrl/BwAAAAypzwBo6fd1DKnPAAAAAAAAAgAAAAAAAAAAAAAAAAAAAAAAAP////+ITwAAAZcBAGR2AAgAAAAAJQAAAAwAAAADAAAAGAAAAAwAAAAAAAACEgAAAAwAAAABAAAAHgAAABgAAAAJAAAAUAAAAPcAAABdAAAAJQAAAAwAAAAD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PAD3SgncAAAAAqKfPAAAAAAD4/4ZaNAAAAAAAAACDEgGXfgAAAQEAAAAAAAAAgxIBl3DsHQAAAAAAAACAPQAAAABwFAAAgxKX/wAAAAAAAAAAAZcBAAAAAAAAAAAAAAAAAAAAAADD0uPUcOwdAFipzwCZy4J3qKfPAPX///8AAIJ3IO2Nd/X///8AAAAAAAAAAAAAAACQAQAAAAAAAQAAAAB0AGEAaABvAG0AYQAAAAAAAAAAAAcAAAAAAAAAAAACdgAAAABUBrl/BwAAAAypzwBo6fd1DKnPAAAAAAAAAgAAAAAAAAAAAAAAAAAAAAAAAP////+ITwAAAZcB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5WlTUeVoguyEJwOhoCVTUeVoguyEJT9/j1AEAAADkq88AmcuCdzSqzwD1////AACCdyC7IQn1////U3qSWgAAAACAFisAvDKAAAA7wgdTepJaAAAAAIAVKwBwZBoIAEIuCXCqzwA1eZJaqPAXAPwBAACsqs8A1XiSWvwBAAAAAAAA83iSWvn3+av8AQAAqPAXAHBkGggAAAAAtPAXAISqzwAQ+88A+ENFWwAAAADzeJJam3iSWvwBAAAHAAAAAAAAALhYAnb8AQAAVAa5fwcAAADoq88AaOn3deirzwAAAAAAAAIAAAAAAAAAAAAAAAAAAAAAAACKrppaAEIu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8APdKCd7OKzwAoi88AAAAAANSKzwA+zpVa7IrPAF01kVoIwnlaAQAAALQjZlrAvIdaYEl2CgjCeVoBAAAAAC92CqiAGggAL3YKAC92CjSLzwDtVJFaAAAAAAEAAAC0I2Za5CNmWkP+49QAgBkI2IzPAJnLgncoi88A4P///wAAgncAL3YK4P///wAAAAAAAAAAAAAAAJABAAAAAAABAAAAAGEAcgBpAGEAbAAAAAAAAAAAAAAABgAAAAAAAAAAAAJ2AAAAAFQGuX8GAAAAjIzPAGjp93WMjM8AAAAAAAACAAAAAAAAAAAAAAAAAAAAAAAAAA7RCsDy8gkB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BIEwE7AAAAAJBjzwDdjIN3BxIAAFBjzwBIEwE7lQAAPgEAAAAAAAAASBMBO0ACVQoAAAAAAACAPQAAAAAABQAASBM7/wAAAAAAAAAAATsBAAAAAAAAAAAAAAAAAAAAAABIEwE7QAJVCgAAAAAA7WQHAAAAAIRnzwAuFiFHAAAAAAhkzwDdjIN3BxIAAMhjzwAuFiFHAAAAAMhnzwDdjIN3BxJK//////+ITwAACkoKAAAAIUcAAAAAQGTPAN2Mg3dEDQAAAGTPAC4WIUcuFkcAAAAAAC4WIUdEDQz//////4hPAAAKDAoAtHckAA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QEBAQEBAQEBAQEBAQEBAQEBAQEBAQEBAQEBAQEBAQEBAQEBAQEBAQEBAQEBAQEBAQEBAQEBAQEBAQEBAQEBAQEBAQEBAQEBAQEBAQEBAQEBAQEBAQEBAQEBAQEBAQEBAAEBAQEBAQEBEgQBAQIGARkBAQECARQBEgEBAQEBAQEBARIBARITBgEBAQEBAQEBAQEBAQEBAQEBAQEBAQEBAQEBAQEBAQEBAQEBAQEBAQEBAQEBAQEBAQEBAQEBAQEBAQEBAQEBAQEAAQEBAQEBAQEIAQgSCgEBAQoDAQIBCAECAQEBAQEBAQEBGQEBCQEIAQEBAQEBAQEBAQEBAQEBAQEBAQEBAQEBAQEBAQEBAQEBAQEBAQEBAQEBAQEBAQEBAQEBAQEBAQEBAQEBAQEBAQABAQEBAQEBAQECAR4BNgEBAQEBCQEBAQUBAQEBAQEBARkEAR4ZAQYGAQEBAQEBAQEBAQEBAQEBAQEBAQEBAQEBAQEBAQEBAQEBAQEBAQEBAQEBAQEBAQEBAQEBAQEBAQEBAQEBAQEBAAEBAQEBAQEBRRMBKycBATc+CwEBAgISAQEBAQEBAQEBAQEFAQEKAQEBAQEBAQEBAQEBAQEBAQEBAQEBAQEBAQEBAQEBAQEBAQEBAQEBAQEBAQEBAQEBAQEBAQEBAQEBAQEBAQEBAQEAAQEBAQEBAQEBAQEMFgELAQEBBB4BARkBAQEBAQEBAQEFAQcBJwESAQEBAQEBAQEBAQEBAQEBAQEBAQEBAQEBAQEBAQEBAQEBAQEBAQEBAQEBAQEBAQEBAQEBAQEBAQEBAQEBAQEBAQABAQEBAQEBAQYGTiorHAELCwEDFAEBEgEBAQEBAQEBAQUFAQkGAQkZAQEBAQEBAQEBAQEBAQEBAQEBAQEBAQEBAQEBAQEBAQEBAQEBAQEBAQEBAQEBAQEBAQEBAQEBAQEBAQEBAQEBAAEBAQEBAQEBAQEBLBwpPQ8PBwEBAQsJAQEBAQEBAQEBAQFFEgEnAQEBAQEBAQEBAQEBAQEBAQEBAQEBAQEBAQEBAQEBAQEBAQEBAQEBAQEBAQEBAQEBAQEBAQEBAQEBAQEBAQEBAQEAAQEBAQEBAQEBCQEBGkIpECwBAQYBAgECAQEBAQEBAQEBCw8BBhkBHgEBAQEBAQEBAQEBAQEBAQEBAQEBAQEBAQEBAQEBAQEBAQEBAQEBAQEBAQEBAQEBAQEBAQEBAQEBAQEBAQEBAQA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BEE7C-5A68-459D-8AB2-464B17E5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13</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60030568</dc:creator>
  <cp:lastModifiedBy>Chandra Kr. Kamat {चंद्र कुमार कामत}</cp:lastModifiedBy>
  <cp:revision>72</cp:revision>
  <cp:lastPrinted>2019-02-22T05:41:00Z</cp:lastPrinted>
  <dcterms:created xsi:type="dcterms:W3CDTF">2019-01-22T13:16:00Z</dcterms:created>
  <dcterms:modified xsi:type="dcterms:W3CDTF">2019-02-22T12:25:00Z</dcterms:modified>
</cp:coreProperties>
</file>